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55E0" w:rsidRPr="00AF1B8C" w:rsidRDefault="002055E0" w:rsidP="002055E0">
      <w:pPr>
        <w:spacing w:before="240" w:line="360" w:lineRule="auto"/>
        <w:contextualSpacing/>
        <w:jc w:val="center"/>
        <w:rPr>
          <w:rFonts w:ascii="Arial" w:hAnsi="Arial" w:cs="Arial"/>
          <w:sz w:val="24"/>
          <w:szCs w:val="24"/>
        </w:rPr>
      </w:pPr>
      <w:r w:rsidRPr="00AF1B8C">
        <w:rPr>
          <w:rFonts w:ascii="Arial" w:hAnsi="Arial" w:cs="Arial"/>
          <w:noProof/>
          <w:sz w:val="24"/>
          <w:szCs w:val="24"/>
          <w:lang w:eastAsia="es-MX"/>
        </w:rPr>
        <w:drawing>
          <wp:anchor distT="0" distB="0" distL="114300" distR="114300" simplePos="0" relativeHeight="251662336" behindDoc="0" locked="0" layoutInCell="1" allowOverlap="1" wp14:anchorId="57C643C5" wp14:editId="6C22BC53">
            <wp:simplePos x="0" y="0"/>
            <wp:positionH relativeFrom="column">
              <wp:posOffset>4384372</wp:posOffset>
            </wp:positionH>
            <wp:positionV relativeFrom="paragraph">
              <wp:posOffset>89668</wp:posOffset>
            </wp:positionV>
            <wp:extent cx="936293" cy="914400"/>
            <wp:effectExtent l="19050" t="0" r="0" b="0"/>
            <wp:wrapNone/>
            <wp:docPr id="24" name="Imagen 13" descr="http://4.bp.blogspot.com/-DnU0WQfa5-k/T_MNlxlxiGI/AAAAAAAAARA/D4p2yVPsNr4/s200/ITT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4.bp.blogspot.com/-DnU0WQfa5-k/T_MNlxlxiGI/AAAAAAAAARA/D4p2yVPsNr4/s200/ITTG.png"/>
                    <pic:cNvPicPr>
                      <a:picLocks noChangeAspect="1" noChangeArrowheads="1"/>
                    </pic:cNvPicPr>
                  </pic:nvPicPr>
                  <pic:blipFill>
                    <a:blip r:embed="rId8" cstate="print"/>
                    <a:srcRect/>
                    <a:stretch>
                      <a:fillRect/>
                    </a:stretch>
                  </pic:blipFill>
                  <pic:spPr bwMode="auto">
                    <a:xfrm>
                      <a:off x="0" y="0"/>
                      <a:ext cx="936293" cy="914400"/>
                    </a:xfrm>
                    <a:prstGeom prst="rect">
                      <a:avLst/>
                    </a:prstGeom>
                    <a:noFill/>
                    <a:ln w="9525">
                      <a:noFill/>
                      <a:miter lim="800000"/>
                      <a:headEnd/>
                      <a:tailEnd/>
                    </a:ln>
                  </pic:spPr>
                </pic:pic>
              </a:graphicData>
            </a:graphic>
          </wp:anchor>
        </w:drawing>
      </w:r>
      <w:r w:rsidRPr="00AF1B8C">
        <w:rPr>
          <w:rFonts w:ascii="Arial" w:hAnsi="Arial" w:cs="Arial"/>
          <w:noProof/>
          <w:sz w:val="24"/>
          <w:szCs w:val="24"/>
          <w:lang w:eastAsia="es-MX"/>
        </w:rPr>
        <w:drawing>
          <wp:anchor distT="0" distB="0" distL="114300" distR="114300" simplePos="0" relativeHeight="251663360" behindDoc="0" locked="0" layoutInCell="1" allowOverlap="1" wp14:anchorId="0B9F9B3D" wp14:editId="051339F9">
            <wp:simplePos x="0" y="0"/>
            <wp:positionH relativeFrom="column">
              <wp:posOffset>64855</wp:posOffset>
            </wp:positionH>
            <wp:positionV relativeFrom="paragraph">
              <wp:posOffset>21429</wp:posOffset>
            </wp:positionV>
            <wp:extent cx="2335189" cy="914400"/>
            <wp:effectExtent l="19050" t="0" r="7961" b="0"/>
            <wp:wrapNone/>
            <wp:docPr id="25" name="Imagen 25" descr="http://cambiosinterestatales.sep.gob.mx/images/logo_se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mbiosinterestatales.sep.gob.mx/images/logo_sep.jpg"/>
                    <pic:cNvPicPr>
                      <a:picLocks noChangeAspect="1" noChangeArrowheads="1"/>
                    </pic:cNvPicPr>
                  </pic:nvPicPr>
                  <pic:blipFill>
                    <a:blip r:embed="rId9" cstate="print"/>
                    <a:srcRect/>
                    <a:stretch>
                      <a:fillRect/>
                    </a:stretch>
                  </pic:blipFill>
                  <pic:spPr bwMode="auto">
                    <a:xfrm>
                      <a:off x="0" y="0"/>
                      <a:ext cx="2335189" cy="914400"/>
                    </a:xfrm>
                    <a:prstGeom prst="rect">
                      <a:avLst/>
                    </a:prstGeom>
                    <a:noFill/>
                    <a:ln w="9525">
                      <a:noFill/>
                      <a:miter lim="800000"/>
                      <a:headEnd/>
                      <a:tailEnd/>
                    </a:ln>
                  </pic:spPr>
                </pic:pic>
              </a:graphicData>
            </a:graphic>
          </wp:anchor>
        </w:drawing>
      </w:r>
    </w:p>
    <w:p w:rsidR="002055E0" w:rsidRPr="00AF1B8C" w:rsidRDefault="002055E0" w:rsidP="002055E0">
      <w:pPr>
        <w:spacing w:before="240" w:line="360" w:lineRule="auto"/>
        <w:contextualSpacing/>
        <w:jc w:val="center"/>
        <w:rPr>
          <w:rFonts w:ascii="Arial" w:hAnsi="Arial" w:cs="Arial"/>
          <w:b/>
          <w:sz w:val="24"/>
          <w:szCs w:val="24"/>
        </w:rPr>
      </w:pPr>
    </w:p>
    <w:p w:rsidR="002055E0" w:rsidRPr="00AF1B8C" w:rsidRDefault="002055E0" w:rsidP="002055E0">
      <w:pPr>
        <w:spacing w:before="240" w:line="360" w:lineRule="auto"/>
        <w:contextualSpacing/>
        <w:jc w:val="center"/>
        <w:rPr>
          <w:rFonts w:ascii="Arial" w:hAnsi="Arial" w:cs="Arial"/>
          <w:b/>
          <w:sz w:val="24"/>
          <w:szCs w:val="24"/>
        </w:rPr>
      </w:pPr>
    </w:p>
    <w:p w:rsidR="002055E0" w:rsidRPr="00AF1B8C" w:rsidRDefault="002055E0" w:rsidP="002055E0">
      <w:pPr>
        <w:spacing w:before="240" w:line="360" w:lineRule="auto"/>
        <w:contextualSpacing/>
        <w:jc w:val="center"/>
        <w:rPr>
          <w:rFonts w:ascii="Arial" w:hAnsi="Arial" w:cs="Arial"/>
          <w:b/>
          <w:sz w:val="24"/>
          <w:szCs w:val="24"/>
        </w:rPr>
      </w:pPr>
    </w:p>
    <w:p w:rsidR="002055E0" w:rsidRPr="00AF1B8C" w:rsidRDefault="002055E0" w:rsidP="002055E0">
      <w:pPr>
        <w:spacing w:before="240" w:line="360" w:lineRule="auto"/>
        <w:contextualSpacing/>
        <w:jc w:val="center"/>
        <w:rPr>
          <w:rFonts w:ascii="Arial" w:hAnsi="Arial" w:cs="Arial"/>
          <w:b/>
          <w:sz w:val="24"/>
          <w:szCs w:val="24"/>
        </w:rPr>
      </w:pPr>
      <w:r w:rsidRPr="00AF1B8C">
        <w:rPr>
          <w:rFonts w:ascii="Arial" w:hAnsi="Arial" w:cs="Arial"/>
          <w:b/>
          <w:sz w:val="24"/>
          <w:szCs w:val="24"/>
        </w:rPr>
        <w:t>SECRETARÍA DE EDUCACIÓN PÚBLICA</w:t>
      </w:r>
    </w:p>
    <w:p w:rsidR="002055E0" w:rsidRPr="00AF1B8C" w:rsidRDefault="002055E0" w:rsidP="002055E0">
      <w:pPr>
        <w:spacing w:before="240" w:line="360" w:lineRule="auto"/>
        <w:contextualSpacing/>
        <w:jc w:val="center"/>
        <w:rPr>
          <w:rFonts w:ascii="Arial" w:hAnsi="Arial" w:cs="Arial"/>
          <w:b/>
          <w:sz w:val="24"/>
          <w:szCs w:val="24"/>
        </w:rPr>
      </w:pPr>
      <w:r w:rsidRPr="00AF1B8C">
        <w:rPr>
          <w:rFonts w:ascii="Arial" w:hAnsi="Arial" w:cs="Arial"/>
          <w:b/>
          <w:sz w:val="24"/>
          <w:szCs w:val="24"/>
        </w:rPr>
        <w:t>TECNOLÓGICO NACIONAL DE MÉXICO</w:t>
      </w:r>
    </w:p>
    <w:p w:rsidR="002055E0" w:rsidRPr="00AF1B8C" w:rsidRDefault="002055E0" w:rsidP="002055E0">
      <w:pPr>
        <w:spacing w:before="240" w:line="360" w:lineRule="auto"/>
        <w:contextualSpacing/>
        <w:jc w:val="center"/>
        <w:rPr>
          <w:rFonts w:ascii="Arial" w:hAnsi="Arial" w:cs="Arial"/>
          <w:b/>
          <w:sz w:val="24"/>
          <w:szCs w:val="24"/>
        </w:rPr>
      </w:pPr>
      <w:r w:rsidRPr="00AF1B8C">
        <w:rPr>
          <w:rFonts w:ascii="Arial" w:hAnsi="Arial" w:cs="Arial"/>
          <w:b/>
          <w:sz w:val="24"/>
          <w:szCs w:val="24"/>
        </w:rPr>
        <w:t>INSTITUTO TECNOLÓGICO DE TUXTLA GUTIÉRREZ</w:t>
      </w:r>
    </w:p>
    <w:p w:rsidR="002055E0" w:rsidRPr="00AF1B8C" w:rsidRDefault="002055E0" w:rsidP="002055E0">
      <w:pPr>
        <w:spacing w:before="240" w:line="360" w:lineRule="auto"/>
        <w:jc w:val="center"/>
        <w:rPr>
          <w:rFonts w:ascii="Arial" w:hAnsi="Arial" w:cs="Arial"/>
          <w:sz w:val="24"/>
          <w:szCs w:val="24"/>
        </w:rPr>
      </w:pPr>
    </w:p>
    <w:p w:rsidR="002055E0" w:rsidRPr="00AF1B8C" w:rsidRDefault="002055E0" w:rsidP="002055E0">
      <w:pPr>
        <w:spacing w:before="240" w:line="360" w:lineRule="auto"/>
        <w:contextualSpacing/>
        <w:jc w:val="center"/>
        <w:rPr>
          <w:rFonts w:ascii="Arial" w:hAnsi="Arial" w:cs="Arial"/>
          <w:b/>
          <w:sz w:val="24"/>
          <w:szCs w:val="24"/>
        </w:rPr>
      </w:pPr>
      <w:r>
        <w:rPr>
          <w:rFonts w:ascii="Arial" w:hAnsi="Arial" w:cs="Arial"/>
          <w:b/>
          <w:sz w:val="24"/>
          <w:szCs w:val="24"/>
        </w:rPr>
        <w:t>M</w:t>
      </w:r>
      <w:r>
        <w:rPr>
          <w:rFonts w:ascii="Arial" w:hAnsi="Arial" w:cs="Arial"/>
          <w:b/>
          <w:sz w:val="24"/>
          <w:szCs w:val="24"/>
        </w:rPr>
        <w:t>ercadotecnia</w:t>
      </w:r>
      <w:r>
        <w:rPr>
          <w:rFonts w:ascii="Arial" w:hAnsi="Arial" w:cs="Arial"/>
          <w:b/>
          <w:sz w:val="24"/>
          <w:szCs w:val="24"/>
        </w:rPr>
        <w:t xml:space="preserve"> I</w:t>
      </w:r>
      <w:r>
        <w:rPr>
          <w:rFonts w:ascii="Arial" w:hAnsi="Arial" w:cs="Arial"/>
          <w:b/>
          <w:sz w:val="24"/>
          <w:szCs w:val="24"/>
        </w:rPr>
        <w:t>nternacional</w:t>
      </w:r>
    </w:p>
    <w:p w:rsidR="002055E0" w:rsidRPr="00AF1B8C" w:rsidRDefault="002055E0" w:rsidP="002055E0">
      <w:pPr>
        <w:spacing w:before="240" w:line="360" w:lineRule="auto"/>
        <w:contextualSpacing/>
        <w:jc w:val="center"/>
        <w:rPr>
          <w:rFonts w:ascii="Arial" w:hAnsi="Arial" w:cs="Arial"/>
          <w:b/>
          <w:sz w:val="24"/>
          <w:szCs w:val="24"/>
        </w:rPr>
      </w:pPr>
      <w:r>
        <w:rPr>
          <w:rFonts w:ascii="Arial" w:hAnsi="Arial" w:cs="Arial"/>
          <w:b/>
          <w:sz w:val="24"/>
          <w:szCs w:val="24"/>
        </w:rPr>
        <w:t>CAPÍTULO 2</w:t>
      </w:r>
    </w:p>
    <w:p w:rsidR="002055E0" w:rsidRDefault="002055E0" w:rsidP="002055E0">
      <w:pPr>
        <w:spacing w:before="240" w:line="360" w:lineRule="auto"/>
        <w:jc w:val="center"/>
        <w:rPr>
          <w:rFonts w:ascii="Arial" w:hAnsi="Arial" w:cs="Arial"/>
          <w:sz w:val="24"/>
          <w:szCs w:val="24"/>
        </w:rPr>
      </w:pPr>
    </w:p>
    <w:p w:rsidR="002055E0" w:rsidRPr="00AF1B8C" w:rsidRDefault="002055E0" w:rsidP="002055E0">
      <w:pPr>
        <w:spacing w:before="240" w:line="360" w:lineRule="auto"/>
        <w:jc w:val="center"/>
        <w:rPr>
          <w:rFonts w:ascii="Arial" w:hAnsi="Arial" w:cs="Arial"/>
          <w:sz w:val="24"/>
          <w:szCs w:val="24"/>
        </w:rPr>
      </w:pPr>
    </w:p>
    <w:p w:rsidR="002055E0" w:rsidRPr="00AF1B8C" w:rsidRDefault="002055E0" w:rsidP="002055E0">
      <w:pPr>
        <w:spacing w:before="240" w:line="360" w:lineRule="auto"/>
        <w:jc w:val="center"/>
        <w:rPr>
          <w:rFonts w:ascii="Arial" w:hAnsi="Arial" w:cs="Arial"/>
          <w:b/>
          <w:sz w:val="24"/>
          <w:szCs w:val="24"/>
        </w:rPr>
      </w:pPr>
      <w:r w:rsidRPr="00AF1B8C">
        <w:rPr>
          <w:rFonts w:ascii="Arial" w:hAnsi="Arial" w:cs="Arial"/>
          <w:b/>
          <w:sz w:val="24"/>
          <w:szCs w:val="24"/>
        </w:rPr>
        <w:t>INGENIERÍA EN GESTIÓN EMPRESARIAL</w:t>
      </w:r>
    </w:p>
    <w:p w:rsidR="002055E0" w:rsidRDefault="002055E0" w:rsidP="002055E0">
      <w:pPr>
        <w:spacing w:before="240" w:line="360" w:lineRule="auto"/>
        <w:contextualSpacing/>
        <w:jc w:val="center"/>
        <w:rPr>
          <w:rFonts w:ascii="Arial" w:hAnsi="Arial" w:cs="Arial"/>
          <w:sz w:val="24"/>
          <w:szCs w:val="24"/>
        </w:rPr>
      </w:pPr>
    </w:p>
    <w:p w:rsidR="002055E0" w:rsidRPr="00AF1B8C" w:rsidRDefault="002055E0" w:rsidP="002055E0">
      <w:pPr>
        <w:spacing w:before="240" w:line="360" w:lineRule="auto"/>
        <w:contextualSpacing/>
        <w:jc w:val="center"/>
        <w:rPr>
          <w:rFonts w:ascii="Arial" w:hAnsi="Arial" w:cs="Arial"/>
          <w:sz w:val="24"/>
          <w:szCs w:val="24"/>
        </w:rPr>
      </w:pPr>
    </w:p>
    <w:p w:rsidR="002055E0" w:rsidRPr="00AF1B8C" w:rsidRDefault="002055E0" w:rsidP="002055E0">
      <w:pPr>
        <w:spacing w:before="240" w:line="360" w:lineRule="auto"/>
        <w:contextualSpacing/>
        <w:jc w:val="center"/>
        <w:rPr>
          <w:rFonts w:ascii="Arial" w:hAnsi="Arial" w:cs="Arial"/>
          <w:sz w:val="24"/>
          <w:szCs w:val="24"/>
        </w:rPr>
      </w:pPr>
      <w:r w:rsidRPr="00AF1B8C">
        <w:rPr>
          <w:rFonts w:ascii="Arial" w:hAnsi="Arial" w:cs="Arial"/>
          <w:sz w:val="24"/>
          <w:szCs w:val="24"/>
        </w:rPr>
        <w:t>Presenta:</w:t>
      </w:r>
    </w:p>
    <w:p w:rsidR="002055E0" w:rsidRDefault="002055E0" w:rsidP="002055E0">
      <w:pPr>
        <w:spacing w:before="240" w:line="360" w:lineRule="auto"/>
        <w:contextualSpacing/>
        <w:jc w:val="center"/>
        <w:rPr>
          <w:rFonts w:ascii="Arial" w:hAnsi="Arial" w:cs="Arial"/>
          <w:b/>
          <w:sz w:val="24"/>
          <w:szCs w:val="24"/>
        </w:rPr>
      </w:pPr>
      <w:r w:rsidRPr="00AF1B8C">
        <w:rPr>
          <w:rFonts w:ascii="Arial" w:hAnsi="Arial" w:cs="Arial"/>
          <w:b/>
          <w:sz w:val="24"/>
          <w:szCs w:val="24"/>
        </w:rPr>
        <w:t>GUZMÁN LÓPEZ JULIO CÉSAR</w:t>
      </w:r>
    </w:p>
    <w:p w:rsidR="002055E0" w:rsidRPr="00AF1B8C" w:rsidRDefault="002055E0" w:rsidP="002055E0">
      <w:pPr>
        <w:spacing w:before="240" w:line="360" w:lineRule="auto"/>
        <w:contextualSpacing/>
        <w:jc w:val="center"/>
        <w:rPr>
          <w:rFonts w:ascii="Arial" w:hAnsi="Arial" w:cs="Arial"/>
          <w:b/>
          <w:sz w:val="24"/>
          <w:szCs w:val="24"/>
        </w:rPr>
      </w:pPr>
      <w:r>
        <w:rPr>
          <w:rFonts w:ascii="Arial" w:hAnsi="Arial" w:cs="Arial"/>
          <w:b/>
          <w:sz w:val="24"/>
          <w:szCs w:val="24"/>
        </w:rPr>
        <w:t>RODRÍGUEZ GUILLÉN FRANCISCO FAVIAN</w:t>
      </w:r>
    </w:p>
    <w:p w:rsidR="002055E0" w:rsidRDefault="002055E0" w:rsidP="002055E0">
      <w:pPr>
        <w:spacing w:before="240" w:line="360" w:lineRule="auto"/>
        <w:contextualSpacing/>
        <w:jc w:val="center"/>
        <w:rPr>
          <w:rFonts w:ascii="Arial" w:hAnsi="Arial" w:cs="Arial"/>
          <w:b/>
          <w:sz w:val="24"/>
          <w:szCs w:val="24"/>
        </w:rPr>
      </w:pPr>
      <w:r>
        <w:rPr>
          <w:rFonts w:ascii="Arial" w:hAnsi="Arial" w:cs="Arial"/>
          <w:b/>
          <w:sz w:val="24"/>
          <w:szCs w:val="24"/>
        </w:rPr>
        <w:t>SÁNCHEZ DE LA CRUZ JOSÉ IGNACIO</w:t>
      </w:r>
    </w:p>
    <w:p w:rsidR="002055E0" w:rsidRPr="00AF1B8C" w:rsidRDefault="002055E0" w:rsidP="002055E0">
      <w:pPr>
        <w:spacing w:before="240" w:line="360" w:lineRule="auto"/>
        <w:jc w:val="center"/>
        <w:rPr>
          <w:rFonts w:ascii="Arial" w:hAnsi="Arial" w:cs="Arial"/>
          <w:sz w:val="24"/>
          <w:szCs w:val="24"/>
        </w:rPr>
      </w:pPr>
    </w:p>
    <w:p w:rsidR="002055E0" w:rsidRPr="00AF1B8C" w:rsidRDefault="002055E0" w:rsidP="002055E0">
      <w:pPr>
        <w:spacing w:before="240" w:line="360" w:lineRule="auto"/>
        <w:jc w:val="center"/>
        <w:rPr>
          <w:rFonts w:ascii="Arial" w:hAnsi="Arial" w:cs="Arial"/>
          <w:sz w:val="24"/>
          <w:szCs w:val="24"/>
        </w:rPr>
      </w:pPr>
    </w:p>
    <w:p w:rsidR="002055E0" w:rsidRPr="00AF1B8C" w:rsidRDefault="002055E0" w:rsidP="002055E0">
      <w:pPr>
        <w:spacing w:before="240" w:line="360" w:lineRule="auto"/>
        <w:contextualSpacing/>
        <w:jc w:val="center"/>
        <w:rPr>
          <w:rFonts w:ascii="Arial" w:hAnsi="Arial" w:cs="Arial"/>
          <w:sz w:val="24"/>
          <w:szCs w:val="24"/>
        </w:rPr>
      </w:pPr>
      <w:r w:rsidRPr="00AF1B8C">
        <w:rPr>
          <w:rFonts w:ascii="Arial" w:hAnsi="Arial" w:cs="Arial"/>
          <w:sz w:val="24"/>
          <w:szCs w:val="24"/>
        </w:rPr>
        <w:t>Asesor:</w:t>
      </w:r>
    </w:p>
    <w:p w:rsidR="002055E0" w:rsidRPr="00AF1B8C" w:rsidRDefault="002055E0" w:rsidP="002055E0">
      <w:pPr>
        <w:spacing w:before="240" w:line="360" w:lineRule="auto"/>
        <w:contextualSpacing/>
        <w:jc w:val="center"/>
        <w:rPr>
          <w:rFonts w:ascii="Arial" w:hAnsi="Arial" w:cs="Arial"/>
          <w:b/>
          <w:sz w:val="24"/>
          <w:szCs w:val="24"/>
        </w:rPr>
      </w:pPr>
      <w:r>
        <w:rPr>
          <w:rFonts w:ascii="Arial" w:hAnsi="Arial" w:cs="Arial"/>
          <w:b/>
          <w:sz w:val="24"/>
          <w:szCs w:val="24"/>
        </w:rPr>
        <w:t>CARPIO REYES TANIA</w:t>
      </w:r>
    </w:p>
    <w:p w:rsidR="002055E0" w:rsidRPr="00AF1B8C" w:rsidRDefault="002055E0" w:rsidP="002055E0">
      <w:pPr>
        <w:spacing w:before="240" w:line="360" w:lineRule="auto"/>
        <w:jc w:val="center"/>
        <w:rPr>
          <w:rFonts w:ascii="Arial" w:hAnsi="Arial" w:cs="Arial"/>
          <w:sz w:val="24"/>
          <w:szCs w:val="24"/>
        </w:rPr>
      </w:pPr>
    </w:p>
    <w:p w:rsidR="002055E0" w:rsidRPr="00AF1B8C" w:rsidRDefault="002055E0" w:rsidP="002055E0">
      <w:pPr>
        <w:spacing w:before="240" w:line="360" w:lineRule="auto"/>
        <w:jc w:val="center"/>
        <w:rPr>
          <w:rFonts w:ascii="Arial" w:hAnsi="Arial" w:cs="Arial"/>
          <w:sz w:val="24"/>
          <w:szCs w:val="24"/>
        </w:rPr>
      </w:pPr>
    </w:p>
    <w:p w:rsidR="002055E0" w:rsidRDefault="002055E0" w:rsidP="002055E0">
      <w:pPr>
        <w:spacing w:before="240" w:line="360" w:lineRule="auto"/>
        <w:jc w:val="right"/>
        <w:rPr>
          <w:rFonts w:ascii="Arial" w:hAnsi="Arial" w:cs="Arial"/>
          <w:b/>
          <w:sz w:val="24"/>
          <w:szCs w:val="24"/>
        </w:rPr>
      </w:pPr>
      <w:r w:rsidRPr="00AF1B8C">
        <w:rPr>
          <w:rFonts w:ascii="Arial" w:hAnsi="Arial" w:cs="Arial"/>
          <w:b/>
          <w:sz w:val="24"/>
          <w:szCs w:val="24"/>
        </w:rPr>
        <w:t xml:space="preserve">Tuxtla Gutiérrez, Chiapas, México; </w:t>
      </w:r>
      <w:r>
        <w:rPr>
          <w:rFonts w:ascii="Arial" w:hAnsi="Arial" w:cs="Arial"/>
          <w:b/>
          <w:sz w:val="24"/>
          <w:szCs w:val="24"/>
        </w:rPr>
        <w:t>septiembre de 2016</w:t>
      </w:r>
    </w:p>
    <w:p w:rsidR="002055E0" w:rsidRPr="002055E0" w:rsidRDefault="002055E0" w:rsidP="002055E0">
      <w:pPr>
        <w:spacing w:before="240" w:line="360" w:lineRule="auto"/>
        <w:ind w:firstLine="0"/>
        <w:jc w:val="center"/>
        <w:rPr>
          <w:rFonts w:ascii="Arial" w:hAnsi="Arial" w:cs="Arial"/>
          <w:b/>
          <w:sz w:val="24"/>
          <w:szCs w:val="24"/>
        </w:rPr>
      </w:pPr>
      <w:r>
        <w:rPr>
          <w:rFonts w:ascii="Arial" w:hAnsi="Arial" w:cs="Arial"/>
          <w:b/>
          <w:sz w:val="24"/>
          <w:szCs w:val="24"/>
        </w:rPr>
        <w:lastRenderedPageBreak/>
        <w:t>ÍNDICE</w:t>
      </w:r>
    </w:p>
    <w:p w:rsidR="007057BF" w:rsidRPr="007057BF" w:rsidRDefault="007057BF" w:rsidP="007057BF">
      <w:pPr>
        <w:pStyle w:val="TDC1"/>
        <w:tabs>
          <w:tab w:val="right" w:leader="dot" w:pos="8828"/>
        </w:tabs>
        <w:ind w:firstLine="0"/>
        <w:rPr>
          <w:rFonts w:ascii="Arial" w:eastAsiaTheme="minorEastAsia" w:hAnsi="Arial" w:cs="Arial"/>
          <w:noProof/>
          <w:sz w:val="24"/>
          <w:szCs w:val="24"/>
          <w:lang w:eastAsia="es-MX" w:bidi="ar-SA"/>
        </w:rPr>
      </w:pPr>
      <w:r w:rsidRPr="007057BF">
        <w:rPr>
          <w:rFonts w:ascii="Arial" w:hAnsi="Arial" w:cs="Arial"/>
          <w:sz w:val="24"/>
          <w:szCs w:val="24"/>
        </w:rPr>
        <w:fldChar w:fldCharType="begin"/>
      </w:r>
      <w:r w:rsidRPr="007057BF">
        <w:rPr>
          <w:rFonts w:ascii="Arial" w:hAnsi="Arial" w:cs="Arial"/>
          <w:sz w:val="24"/>
          <w:szCs w:val="24"/>
        </w:rPr>
        <w:instrText xml:space="preserve"> TOC \o "1-4" \h \z \u </w:instrText>
      </w:r>
      <w:r w:rsidRPr="007057BF">
        <w:rPr>
          <w:rFonts w:ascii="Arial" w:hAnsi="Arial" w:cs="Arial"/>
          <w:sz w:val="24"/>
          <w:szCs w:val="24"/>
        </w:rPr>
        <w:fldChar w:fldCharType="separate"/>
      </w:r>
      <w:hyperlink w:anchor="_Toc461834649" w:history="1">
        <w:r w:rsidRPr="007057BF">
          <w:rPr>
            <w:rStyle w:val="Hipervnculo"/>
            <w:rFonts w:ascii="Arial" w:hAnsi="Arial" w:cs="Arial"/>
            <w:noProof/>
            <w:sz w:val="24"/>
            <w:szCs w:val="24"/>
          </w:rPr>
          <w:t>CAPITULO 2. DECISIÓN DEL SERVICIO A COMERCIALIZAR</w:t>
        </w:r>
        <w:r w:rsidRPr="007057BF">
          <w:rPr>
            <w:rFonts w:ascii="Arial" w:hAnsi="Arial" w:cs="Arial"/>
            <w:noProof/>
            <w:webHidden/>
            <w:sz w:val="24"/>
            <w:szCs w:val="24"/>
          </w:rPr>
          <w:tab/>
        </w:r>
        <w:r w:rsidRPr="007057BF">
          <w:rPr>
            <w:rFonts w:ascii="Arial" w:hAnsi="Arial" w:cs="Arial"/>
            <w:noProof/>
            <w:webHidden/>
            <w:sz w:val="24"/>
            <w:szCs w:val="24"/>
          </w:rPr>
          <w:fldChar w:fldCharType="begin"/>
        </w:r>
        <w:r w:rsidRPr="007057BF">
          <w:rPr>
            <w:rFonts w:ascii="Arial" w:hAnsi="Arial" w:cs="Arial"/>
            <w:noProof/>
            <w:webHidden/>
            <w:sz w:val="24"/>
            <w:szCs w:val="24"/>
          </w:rPr>
          <w:instrText xml:space="preserve"> PAGEREF _Toc461834649 \h </w:instrText>
        </w:r>
        <w:r w:rsidRPr="007057BF">
          <w:rPr>
            <w:rFonts w:ascii="Arial" w:hAnsi="Arial" w:cs="Arial"/>
            <w:noProof/>
            <w:webHidden/>
            <w:sz w:val="24"/>
            <w:szCs w:val="24"/>
          </w:rPr>
        </w:r>
        <w:r w:rsidRPr="007057BF">
          <w:rPr>
            <w:rFonts w:ascii="Arial" w:hAnsi="Arial" w:cs="Arial"/>
            <w:noProof/>
            <w:webHidden/>
            <w:sz w:val="24"/>
            <w:szCs w:val="24"/>
          </w:rPr>
          <w:fldChar w:fldCharType="separate"/>
        </w:r>
        <w:r w:rsidRPr="007057BF">
          <w:rPr>
            <w:rFonts w:ascii="Arial" w:hAnsi="Arial" w:cs="Arial"/>
            <w:noProof/>
            <w:webHidden/>
            <w:sz w:val="24"/>
            <w:szCs w:val="24"/>
          </w:rPr>
          <w:t>1</w:t>
        </w:r>
        <w:r w:rsidRPr="007057BF">
          <w:rPr>
            <w:rFonts w:ascii="Arial" w:hAnsi="Arial" w:cs="Arial"/>
            <w:noProof/>
            <w:webHidden/>
            <w:sz w:val="24"/>
            <w:szCs w:val="24"/>
          </w:rPr>
          <w:fldChar w:fldCharType="end"/>
        </w:r>
      </w:hyperlink>
    </w:p>
    <w:p w:rsidR="007057BF" w:rsidRPr="007057BF" w:rsidRDefault="007057BF" w:rsidP="007057BF">
      <w:pPr>
        <w:pStyle w:val="TDC2"/>
        <w:tabs>
          <w:tab w:val="right" w:leader="dot" w:pos="8828"/>
        </w:tabs>
        <w:ind w:firstLine="0"/>
        <w:rPr>
          <w:rFonts w:ascii="Arial" w:eastAsiaTheme="minorEastAsia" w:hAnsi="Arial" w:cs="Arial"/>
          <w:noProof/>
          <w:sz w:val="24"/>
          <w:szCs w:val="24"/>
          <w:lang w:eastAsia="es-MX" w:bidi="ar-SA"/>
        </w:rPr>
      </w:pPr>
      <w:hyperlink w:anchor="_Toc461834650" w:history="1">
        <w:r w:rsidRPr="007057BF">
          <w:rPr>
            <w:rStyle w:val="Hipervnculo"/>
            <w:rFonts w:ascii="Arial" w:hAnsi="Arial" w:cs="Arial"/>
            <w:noProof/>
            <w:sz w:val="24"/>
            <w:szCs w:val="24"/>
          </w:rPr>
          <w:t>2.1 MERCADOTECNIA ESTRATEGICA</w:t>
        </w:r>
        <w:r w:rsidRPr="007057BF">
          <w:rPr>
            <w:rFonts w:ascii="Arial" w:hAnsi="Arial" w:cs="Arial"/>
            <w:noProof/>
            <w:webHidden/>
            <w:sz w:val="24"/>
            <w:szCs w:val="24"/>
          </w:rPr>
          <w:tab/>
        </w:r>
        <w:r w:rsidRPr="007057BF">
          <w:rPr>
            <w:rFonts w:ascii="Arial" w:hAnsi="Arial" w:cs="Arial"/>
            <w:noProof/>
            <w:webHidden/>
            <w:sz w:val="24"/>
            <w:szCs w:val="24"/>
          </w:rPr>
          <w:fldChar w:fldCharType="begin"/>
        </w:r>
        <w:r w:rsidRPr="007057BF">
          <w:rPr>
            <w:rFonts w:ascii="Arial" w:hAnsi="Arial" w:cs="Arial"/>
            <w:noProof/>
            <w:webHidden/>
            <w:sz w:val="24"/>
            <w:szCs w:val="24"/>
          </w:rPr>
          <w:instrText xml:space="preserve"> PAGEREF _Toc461834650 \h </w:instrText>
        </w:r>
        <w:r w:rsidRPr="007057BF">
          <w:rPr>
            <w:rFonts w:ascii="Arial" w:hAnsi="Arial" w:cs="Arial"/>
            <w:noProof/>
            <w:webHidden/>
            <w:sz w:val="24"/>
            <w:szCs w:val="24"/>
          </w:rPr>
        </w:r>
        <w:r w:rsidRPr="007057BF">
          <w:rPr>
            <w:rFonts w:ascii="Arial" w:hAnsi="Arial" w:cs="Arial"/>
            <w:noProof/>
            <w:webHidden/>
            <w:sz w:val="24"/>
            <w:szCs w:val="24"/>
          </w:rPr>
          <w:fldChar w:fldCharType="separate"/>
        </w:r>
        <w:r w:rsidRPr="007057BF">
          <w:rPr>
            <w:rFonts w:ascii="Arial" w:hAnsi="Arial" w:cs="Arial"/>
            <w:noProof/>
            <w:webHidden/>
            <w:sz w:val="24"/>
            <w:szCs w:val="24"/>
          </w:rPr>
          <w:t>1</w:t>
        </w:r>
        <w:r w:rsidRPr="007057BF">
          <w:rPr>
            <w:rFonts w:ascii="Arial" w:hAnsi="Arial" w:cs="Arial"/>
            <w:noProof/>
            <w:webHidden/>
            <w:sz w:val="24"/>
            <w:szCs w:val="24"/>
          </w:rPr>
          <w:fldChar w:fldCharType="end"/>
        </w:r>
      </w:hyperlink>
    </w:p>
    <w:p w:rsidR="007057BF" w:rsidRPr="007057BF" w:rsidRDefault="007057BF" w:rsidP="007057BF">
      <w:pPr>
        <w:pStyle w:val="TDC3"/>
        <w:tabs>
          <w:tab w:val="right" w:leader="dot" w:pos="8828"/>
        </w:tabs>
        <w:ind w:firstLine="0"/>
        <w:rPr>
          <w:rFonts w:ascii="Arial" w:eastAsiaTheme="minorEastAsia" w:hAnsi="Arial" w:cs="Arial"/>
          <w:noProof/>
          <w:sz w:val="24"/>
          <w:szCs w:val="24"/>
          <w:lang w:eastAsia="es-MX" w:bidi="ar-SA"/>
        </w:rPr>
      </w:pPr>
      <w:hyperlink w:anchor="_Toc461834651" w:history="1">
        <w:r w:rsidRPr="007057BF">
          <w:rPr>
            <w:rStyle w:val="Hipervnculo"/>
            <w:rFonts w:ascii="Arial" w:hAnsi="Arial" w:cs="Arial"/>
            <w:noProof/>
            <w:sz w:val="24"/>
            <w:szCs w:val="24"/>
          </w:rPr>
          <w:t>2.1.1 Análisis de Porter</w:t>
        </w:r>
        <w:r w:rsidRPr="007057BF">
          <w:rPr>
            <w:rFonts w:ascii="Arial" w:hAnsi="Arial" w:cs="Arial"/>
            <w:noProof/>
            <w:webHidden/>
            <w:sz w:val="24"/>
            <w:szCs w:val="24"/>
          </w:rPr>
          <w:tab/>
        </w:r>
        <w:r w:rsidRPr="007057BF">
          <w:rPr>
            <w:rFonts w:ascii="Arial" w:hAnsi="Arial" w:cs="Arial"/>
            <w:noProof/>
            <w:webHidden/>
            <w:sz w:val="24"/>
            <w:szCs w:val="24"/>
          </w:rPr>
          <w:fldChar w:fldCharType="begin"/>
        </w:r>
        <w:r w:rsidRPr="007057BF">
          <w:rPr>
            <w:rFonts w:ascii="Arial" w:hAnsi="Arial" w:cs="Arial"/>
            <w:noProof/>
            <w:webHidden/>
            <w:sz w:val="24"/>
            <w:szCs w:val="24"/>
          </w:rPr>
          <w:instrText xml:space="preserve"> PAGEREF _Toc461834651 \h </w:instrText>
        </w:r>
        <w:r w:rsidRPr="007057BF">
          <w:rPr>
            <w:rFonts w:ascii="Arial" w:hAnsi="Arial" w:cs="Arial"/>
            <w:noProof/>
            <w:webHidden/>
            <w:sz w:val="24"/>
            <w:szCs w:val="24"/>
          </w:rPr>
        </w:r>
        <w:r w:rsidRPr="007057BF">
          <w:rPr>
            <w:rFonts w:ascii="Arial" w:hAnsi="Arial" w:cs="Arial"/>
            <w:noProof/>
            <w:webHidden/>
            <w:sz w:val="24"/>
            <w:szCs w:val="24"/>
          </w:rPr>
          <w:fldChar w:fldCharType="separate"/>
        </w:r>
        <w:r w:rsidRPr="007057BF">
          <w:rPr>
            <w:rFonts w:ascii="Arial" w:hAnsi="Arial" w:cs="Arial"/>
            <w:noProof/>
            <w:webHidden/>
            <w:sz w:val="24"/>
            <w:szCs w:val="24"/>
          </w:rPr>
          <w:t>1</w:t>
        </w:r>
        <w:r w:rsidRPr="007057BF">
          <w:rPr>
            <w:rFonts w:ascii="Arial" w:hAnsi="Arial" w:cs="Arial"/>
            <w:noProof/>
            <w:webHidden/>
            <w:sz w:val="24"/>
            <w:szCs w:val="24"/>
          </w:rPr>
          <w:fldChar w:fldCharType="end"/>
        </w:r>
      </w:hyperlink>
    </w:p>
    <w:p w:rsidR="007057BF" w:rsidRPr="007057BF" w:rsidRDefault="007057BF" w:rsidP="007057BF">
      <w:pPr>
        <w:pStyle w:val="TDC4"/>
        <w:tabs>
          <w:tab w:val="right" w:leader="dot" w:pos="8828"/>
        </w:tabs>
        <w:ind w:firstLine="0"/>
        <w:rPr>
          <w:rFonts w:ascii="Arial" w:eastAsiaTheme="minorEastAsia" w:hAnsi="Arial" w:cs="Arial"/>
          <w:noProof/>
          <w:sz w:val="24"/>
          <w:szCs w:val="24"/>
          <w:lang w:eastAsia="es-MX" w:bidi="ar-SA"/>
        </w:rPr>
      </w:pPr>
      <w:hyperlink w:anchor="_Toc461834652" w:history="1">
        <w:r w:rsidRPr="007057BF">
          <w:rPr>
            <w:rStyle w:val="Hipervnculo"/>
            <w:rFonts w:ascii="Arial" w:hAnsi="Arial" w:cs="Arial"/>
            <w:noProof/>
            <w:sz w:val="24"/>
            <w:szCs w:val="24"/>
          </w:rPr>
          <w:t>Rivalidad entre competidores</w:t>
        </w:r>
        <w:r w:rsidRPr="007057BF">
          <w:rPr>
            <w:rFonts w:ascii="Arial" w:hAnsi="Arial" w:cs="Arial"/>
            <w:noProof/>
            <w:webHidden/>
            <w:sz w:val="24"/>
            <w:szCs w:val="24"/>
          </w:rPr>
          <w:tab/>
        </w:r>
        <w:r w:rsidRPr="007057BF">
          <w:rPr>
            <w:rFonts w:ascii="Arial" w:hAnsi="Arial" w:cs="Arial"/>
            <w:noProof/>
            <w:webHidden/>
            <w:sz w:val="24"/>
            <w:szCs w:val="24"/>
          </w:rPr>
          <w:fldChar w:fldCharType="begin"/>
        </w:r>
        <w:r w:rsidRPr="007057BF">
          <w:rPr>
            <w:rFonts w:ascii="Arial" w:hAnsi="Arial" w:cs="Arial"/>
            <w:noProof/>
            <w:webHidden/>
            <w:sz w:val="24"/>
            <w:szCs w:val="24"/>
          </w:rPr>
          <w:instrText xml:space="preserve"> PAGEREF _Toc461834652 \h </w:instrText>
        </w:r>
        <w:r w:rsidRPr="007057BF">
          <w:rPr>
            <w:rFonts w:ascii="Arial" w:hAnsi="Arial" w:cs="Arial"/>
            <w:noProof/>
            <w:webHidden/>
            <w:sz w:val="24"/>
            <w:szCs w:val="24"/>
          </w:rPr>
        </w:r>
        <w:r w:rsidRPr="007057BF">
          <w:rPr>
            <w:rFonts w:ascii="Arial" w:hAnsi="Arial" w:cs="Arial"/>
            <w:noProof/>
            <w:webHidden/>
            <w:sz w:val="24"/>
            <w:szCs w:val="24"/>
          </w:rPr>
          <w:fldChar w:fldCharType="separate"/>
        </w:r>
        <w:r w:rsidRPr="007057BF">
          <w:rPr>
            <w:rFonts w:ascii="Arial" w:hAnsi="Arial" w:cs="Arial"/>
            <w:noProof/>
            <w:webHidden/>
            <w:sz w:val="24"/>
            <w:szCs w:val="24"/>
          </w:rPr>
          <w:t>2</w:t>
        </w:r>
        <w:r w:rsidRPr="007057BF">
          <w:rPr>
            <w:rFonts w:ascii="Arial" w:hAnsi="Arial" w:cs="Arial"/>
            <w:noProof/>
            <w:webHidden/>
            <w:sz w:val="24"/>
            <w:szCs w:val="24"/>
          </w:rPr>
          <w:fldChar w:fldCharType="end"/>
        </w:r>
      </w:hyperlink>
    </w:p>
    <w:p w:rsidR="007057BF" w:rsidRPr="007057BF" w:rsidRDefault="007057BF" w:rsidP="007057BF">
      <w:pPr>
        <w:pStyle w:val="TDC4"/>
        <w:tabs>
          <w:tab w:val="right" w:leader="dot" w:pos="8828"/>
        </w:tabs>
        <w:ind w:firstLine="0"/>
        <w:rPr>
          <w:rFonts w:ascii="Arial" w:eastAsiaTheme="minorEastAsia" w:hAnsi="Arial" w:cs="Arial"/>
          <w:noProof/>
          <w:sz w:val="24"/>
          <w:szCs w:val="24"/>
          <w:lang w:eastAsia="es-MX" w:bidi="ar-SA"/>
        </w:rPr>
      </w:pPr>
      <w:hyperlink w:anchor="_Toc461834653" w:history="1">
        <w:r w:rsidRPr="007057BF">
          <w:rPr>
            <w:rStyle w:val="Hipervnculo"/>
            <w:rFonts w:ascii="Arial" w:hAnsi="Arial" w:cs="Arial"/>
            <w:noProof/>
            <w:sz w:val="24"/>
            <w:szCs w:val="24"/>
          </w:rPr>
          <w:t>Amenazas de nuevos competidores</w:t>
        </w:r>
        <w:r w:rsidRPr="007057BF">
          <w:rPr>
            <w:rFonts w:ascii="Arial" w:hAnsi="Arial" w:cs="Arial"/>
            <w:noProof/>
            <w:webHidden/>
            <w:sz w:val="24"/>
            <w:szCs w:val="24"/>
          </w:rPr>
          <w:tab/>
        </w:r>
        <w:r w:rsidRPr="007057BF">
          <w:rPr>
            <w:rFonts w:ascii="Arial" w:hAnsi="Arial" w:cs="Arial"/>
            <w:noProof/>
            <w:webHidden/>
            <w:sz w:val="24"/>
            <w:szCs w:val="24"/>
          </w:rPr>
          <w:fldChar w:fldCharType="begin"/>
        </w:r>
        <w:r w:rsidRPr="007057BF">
          <w:rPr>
            <w:rFonts w:ascii="Arial" w:hAnsi="Arial" w:cs="Arial"/>
            <w:noProof/>
            <w:webHidden/>
            <w:sz w:val="24"/>
            <w:szCs w:val="24"/>
          </w:rPr>
          <w:instrText xml:space="preserve"> PAGEREF _Toc461834653 \h </w:instrText>
        </w:r>
        <w:r w:rsidRPr="007057BF">
          <w:rPr>
            <w:rFonts w:ascii="Arial" w:hAnsi="Arial" w:cs="Arial"/>
            <w:noProof/>
            <w:webHidden/>
            <w:sz w:val="24"/>
            <w:szCs w:val="24"/>
          </w:rPr>
        </w:r>
        <w:r w:rsidRPr="007057BF">
          <w:rPr>
            <w:rFonts w:ascii="Arial" w:hAnsi="Arial" w:cs="Arial"/>
            <w:noProof/>
            <w:webHidden/>
            <w:sz w:val="24"/>
            <w:szCs w:val="24"/>
          </w:rPr>
          <w:fldChar w:fldCharType="separate"/>
        </w:r>
        <w:r w:rsidRPr="007057BF">
          <w:rPr>
            <w:rFonts w:ascii="Arial" w:hAnsi="Arial" w:cs="Arial"/>
            <w:noProof/>
            <w:webHidden/>
            <w:sz w:val="24"/>
            <w:szCs w:val="24"/>
          </w:rPr>
          <w:t>4</w:t>
        </w:r>
        <w:r w:rsidRPr="007057BF">
          <w:rPr>
            <w:rFonts w:ascii="Arial" w:hAnsi="Arial" w:cs="Arial"/>
            <w:noProof/>
            <w:webHidden/>
            <w:sz w:val="24"/>
            <w:szCs w:val="24"/>
          </w:rPr>
          <w:fldChar w:fldCharType="end"/>
        </w:r>
      </w:hyperlink>
    </w:p>
    <w:p w:rsidR="007057BF" w:rsidRPr="007057BF" w:rsidRDefault="007057BF" w:rsidP="007057BF">
      <w:pPr>
        <w:pStyle w:val="TDC4"/>
        <w:tabs>
          <w:tab w:val="right" w:leader="dot" w:pos="8828"/>
        </w:tabs>
        <w:ind w:firstLine="0"/>
        <w:rPr>
          <w:rFonts w:ascii="Arial" w:eastAsiaTheme="minorEastAsia" w:hAnsi="Arial" w:cs="Arial"/>
          <w:noProof/>
          <w:sz w:val="24"/>
          <w:szCs w:val="24"/>
          <w:lang w:eastAsia="es-MX" w:bidi="ar-SA"/>
        </w:rPr>
      </w:pPr>
      <w:hyperlink w:anchor="_Toc461834654" w:history="1">
        <w:r w:rsidRPr="007057BF">
          <w:rPr>
            <w:rStyle w:val="Hipervnculo"/>
            <w:rFonts w:ascii="Arial" w:hAnsi="Arial" w:cs="Arial"/>
            <w:noProof/>
            <w:sz w:val="24"/>
            <w:szCs w:val="24"/>
          </w:rPr>
          <w:t>Amenaza de ingreso de servicios sustitutos</w:t>
        </w:r>
        <w:r w:rsidRPr="007057BF">
          <w:rPr>
            <w:rFonts w:ascii="Arial" w:hAnsi="Arial" w:cs="Arial"/>
            <w:noProof/>
            <w:webHidden/>
            <w:sz w:val="24"/>
            <w:szCs w:val="24"/>
          </w:rPr>
          <w:tab/>
        </w:r>
        <w:r w:rsidRPr="007057BF">
          <w:rPr>
            <w:rFonts w:ascii="Arial" w:hAnsi="Arial" w:cs="Arial"/>
            <w:noProof/>
            <w:webHidden/>
            <w:sz w:val="24"/>
            <w:szCs w:val="24"/>
          </w:rPr>
          <w:fldChar w:fldCharType="begin"/>
        </w:r>
        <w:r w:rsidRPr="007057BF">
          <w:rPr>
            <w:rFonts w:ascii="Arial" w:hAnsi="Arial" w:cs="Arial"/>
            <w:noProof/>
            <w:webHidden/>
            <w:sz w:val="24"/>
            <w:szCs w:val="24"/>
          </w:rPr>
          <w:instrText xml:space="preserve"> PAGEREF _Toc461834654 \h </w:instrText>
        </w:r>
        <w:r w:rsidRPr="007057BF">
          <w:rPr>
            <w:rFonts w:ascii="Arial" w:hAnsi="Arial" w:cs="Arial"/>
            <w:noProof/>
            <w:webHidden/>
            <w:sz w:val="24"/>
            <w:szCs w:val="24"/>
          </w:rPr>
        </w:r>
        <w:r w:rsidRPr="007057BF">
          <w:rPr>
            <w:rFonts w:ascii="Arial" w:hAnsi="Arial" w:cs="Arial"/>
            <w:noProof/>
            <w:webHidden/>
            <w:sz w:val="24"/>
            <w:szCs w:val="24"/>
          </w:rPr>
          <w:fldChar w:fldCharType="separate"/>
        </w:r>
        <w:r w:rsidRPr="007057BF">
          <w:rPr>
            <w:rFonts w:ascii="Arial" w:hAnsi="Arial" w:cs="Arial"/>
            <w:noProof/>
            <w:webHidden/>
            <w:sz w:val="24"/>
            <w:szCs w:val="24"/>
          </w:rPr>
          <w:t>6</w:t>
        </w:r>
        <w:r w:rsidRPr="007057BF">
          <w:rPr>
            <w:rFonts w:ascii="Arial" w:hAnsi="Arial" w:cs="Arial"/>
            <w:noProof/>
            <w:webHidden/>
            <w:sz w:val="24"/>
            <w:szCs w:val="24"/>
          </w:rPr>
          <w:fldChar w:fldCharType="end"/>
        </w:r>
      </w:hyperlink>
    </w:p>
    <w:p w:rsidR="007057BF" w:rsidRPr="007057BF" w:rsidRDefault="007057BF" w:rsidP="007057BF">
      <w:pPr>
        <w:pStyle w:val="TDC4"/>
        <w:tabs>
          <w:tab w:val="right" w:leader="dot" w:pos="8828"/>
        </w:tabs>
        <w:ind w:firstLine="0"/>
        <w:rPr>
          <w:rFonts w:ascii="Arial" w:eastAsiaTheme="minorEastAsia" w:hAnsi="Arial" w:cs="Arial"/>
          <w:noProof/>
          <w:sz w:val="24"/>
          <w:szCs w:val="24"/>
          <w:lang w:eastAsia="es-MX" w:bidi="ar-SA"/>
        </w:rPr>
      </w:pPr>
      <w:hyperlink w:anchor="_Toc461834655" w:history="1">
        <w:r w:rsidRPr="007057BF">
          <w:rPr>
            <w:rStyle w:val="Hipervnculo"/>
            <w:rFonts w:ascii="Arial" w:hAnsi="Arial" w:cs="Arial"/>
            <w:noProof/>
            <w:sz w:val="24"/>
            <w:szCs w:val="24"/>
          </w:rPr>
          <w:t>Proveedores</w:t>
        </w:r>
        <w:r w:rsidRPr="007057BF">
          <w:rPr>
            <w:rFonts w:ascii="Arial" w:hAnsi="Arial" w:cs="Arial"/>
            <w:noProof/>
            <w:webHidden/>
            <w:sz w:val="24"/>
            <w:szCs w:val="24"/>
          </w:rPr>
          <w:tab/>
        </w:r>
        <w:r w:rsidRPr="007057BF">
          <w:rPr>
            <w:rFonts w:ascii="Arial" w:hAnsi="Arial" w:cs="Arial"/>
            <w:noProof/>
            <w:webHidden/>
            <w:sz w:val="24"/>
            <w:szCs w:val="24"/>
          </w:rPr>
          <w:fldChar w:fldCharType="begin"/>
        </w:r>
        <w:r w:rsidRPr="007057BF">
          <w:rPr>
            <w:rFonts w:ascii="Arial" w:hAnsi="Arial" w:cs="Arial"/>
            <w:noProof/>
            <w:webHidden/>
            <w:sz w:val="24"/>
            <w:szCs w:val="24"/>
          </w:rPr>
          <w:instrText xml:space="preserve"> PAGEREF _Toc461834655 \h </w:instrText>
        </w:r>
        <w:r w:rsidRPr="007057BF">
          <w:rPr>
            <w:rFonts w:ascii="Arial" w:hAnsi="Arial" w:cs="Arial"/>
            <w:noProof/>
            <w:webHidden/>
            <w:sz w:val="24"/>
            <w:szCs w:val="24"/>
          </w:rPr>
        </w:r>
        <w:r w:rsidRPr="007057BF">
          <w:rPr>
            <w:rFonts w:ascii="Arial" w:hAnsi="Arial" w:cs="Arial"/>
            <w:noProof/>
            <w:webHidden/>
            <w:sz w:val="24"/>
            <w:szCs w:val="24"/>
          </w:rPr>
          <w:fldChar w:fldCharType="separate"/>
        </w:r>
        <w:r w:rsidRPr="007057BF">
          <w:rPr>
            <w:rFonts w:ascii="Arial" w:hAnsi="Arial" w:cs="Arial"/>
            <w:noProof/>
            <w:webHidden/>
            <w:sz w:val="24"/>
            <w:szCs w:val="24"/>
          </w:rPr>
          <w:t>6</w:t>
        </w:r>
        <w:r w:rsidRPr="007057BF">
          <w:rPr>
            <w:rFonts w:ascii="Arial" w:hAnsi="Arial" w:cs="Arial"/>
            <w:noProof/>
            <w:webHidden/>
            <w:sz w:val="24"/>
            <w:szCs w:val="24"/>
          </w:rPr>
          <w:fldChar w:fldCharType="end"/>
        </w:r>
      </w:hyperlink>
    </w:p>
    <w:p w:rsidR="007057BF" w:rsidRPr="007057BF" w:rsidRDefault="007057BF" w:rsidP="007057BF">
      <w:pPr>
        <w:pStyle w:val="TDC4"/>
        <w:tabs>
          <w:tab w:val="right" w:leader="dot" w:pos="8828"/>
        </w:tabs>
        <w:ind w:firstLine="0"/>
        <w:rPr>
          <w:rFonts w:ascii="Arial" w:eastAsiaTheme="minorEastAsia" w:hAnsi="Arial" w:cs="Arial"/>
          <w:noProof/>
          <w:sz w:val="24"/>
          <w:szCs w:val="24"/>
          <w:lang w:eastAsia="es-MX" w:bidi="ar-SA"/>
        </w:rPr>
      </w:pPr>
      <w:hyperlink w:anchor="_Toc461834656" w:history="1">
        <w:r w:rsidRPr="007057BF">
          <w:rPr>
            <w:rStyle w:val="Hipervnculo"/>
            <w:rFonts w:ascii="Arial" w:hAnsi="Arial" w:cs="Arial"/>
            <w:noProof/>
            <w:sz w:val="24"/>
            <w:szCs w:val="24"/>
          </w:rPr>
          <w:t>Relación con los clientes</w:t>
        </w:r>
        <w:r w:rsidRPr="007057BF">
          <w:rPr>
            <w:rFonts w:ascii="Arial" w:hAnsi="Arial" w:cs="Arial"/>
            <w:noProof/>
            <w:webHidden/>
            <w:sz w:val="24"/>
            <w:szCs w:val="24"/>
          </w:rPr>
          <w:tab/>
        </w:r>
        <w:r w:rsidRPr="007057BF">
          <w:rPr>
            <w:rFonts w:ascii="Arial" w:hAnsi="Arial" w:cs="Arial"/>
            <w:noProof/>
            <w:webHidden/>
            <w:sz w:val="24"/>
            <w:szCs w:val="24"/>
          </w:rPr>
          <w:fldChar w:fldCharType="begin"/>
        </w:r>
        <w:r w:rsidRPr="007057BF">
          <w:rPr>
            <w:rFonts w:ascii="Arial" w:hAnsi="Arial" w:cs="Arial"/>
            <w:noProof/>
            <w:webHidden/>
            <w:sz w:val="24"/>
            <w:szCs w:val="24"/>
          </w:rPr>
          <w:instrText xml:space="preserve"> PAGEREF _Toc461834656 \h </w:instrText>
        </w:r>
        <w:r w:rsidRPr="007057BF">
          <w:rPr>
            <w:rFonts w:ascii="Arial" w:hAnsi="Arial" w:cs="Arial"/>
            <w:noProof/>
            <w:webHidden/>
            <w:sz w:val="24"/>
            <w:szCs w:val="24"/>
          </w:rPr>
        </w:r>
        <w:r w:rsidRPr="007057BF">
          <w:rPr>
            <w:rFonts w:ascii="Arial" w:hAnsi="Arial" w:cs="Arial"/>
            <w:noProof/>
            <w:webHidden/>
            <w:sz w:val="24"/>
            <w:szCs w:val="24"/>
          </w:rPr>
          <w:fldChar w:fldCharType="separate"/>
        </w:r>
        <w:r w:rsidRPr="007057BF">
          <w:rPr>
            <w:rFonts w:ascii="Arial" w:hAnsi="Arial" w:cs="Arial"/>
            <w:noProof/>
            <w:webHidden/>
            <w:sz w:val="24"/>
            <w:szCs w:val="24"/>
          </w:rPr>
          <w:t>8</w:t>
        </w:r>
        <w:r w:rsidRPr="007057BF">
          <w:rPr>
            <w:rFonts w:ascii="Arial" w:hAnsi="Arial" w:cs="Arial"/>
            <w:noProof/>
            <w:webHidden/>
            <w:sz w:val="24"/>
            <w:szCs w:val="24"/>
          </w:rPr>
          <w:fldChar w:fldCharType="end"/>
        </w:r>
      </w:hyperlink>
    </w:p>
    <w:p w:rsidR="007057BF" w:rsidRPr="007057BF" w:rsidRDefault="007057BF" w:rsidP="007057BF">
      <w:pPr>
        <w:pStyle w:val="TDC3"/>
        <w:tabs>
          <w:tab w:val="right" w:leader="dot" w:pos="8828"/>
        </w:tabs>
        <w:ind w:firstLine="0"/>
        <w:rPr>
          <w:rFonts w:ascii="Arial" w:eastAsiaTheme="minorEastAsia" w:hAnsi="Arial" w:cs="Arial"/>
          <w:noProof/>
          <w:sz w:val="24"/>
          <w:szCs w:val="24"/>
          <w:lang w:eastAsia="es-MX" w:bidi="ar-SA"/>
        </w:rPr>
      </w:pPr>
      <w:hyperlink w:anchor="_Toc461834657" w:history="1">
        <w:r w:rsidRPr="007057BF">
          <w:rPr>
            <w:rStyle w:val="Hipervnculo"/>
            <w:rFonts w:ascii="Arial" w:hAnsi="Arial" w:cs="Arial"/>
            <w:noProof/>
            <w:sz w:val="24"/>
            <w:szCs w:val="24"/>
          </w:rPr>
          <w:t>2.1.2 FODA</w:t>
        </w:r>
        <w:r w:rsidRPr="007057BF">
          <w:rPr>
            <w:rFonts w:ascii="Arial" w:hAnsi="Arial" w:cs="Arial"/>
            <w:noProof/>
            <w:webHidden/>
            <w:sz w:val="24"/>
            <w:szCs w:val="24"/>
          </w:rPr>
          <w:tab/>
        </w:r>
        <w:r w:rsidRPr="007057BF">
          <w:rPr>
            <w:rFonts w:ascii="Arial" w:hAnsi="Arial" w:cs="Arial"/>
            <w:noProof/>
            <w:webHidden/>
            <w:sz w:val="24"/>
            <w:szCs w:val="24"/>
          </w:rPr>
          <w:fldChar w:fldCharType="begin"/>
        </w:r>
        <w:r w:rsidRPr="007057BF">
          <w:rPr>
            <w:rFonts w:ascii="Arial" w:hAnsi="Arial" w:cs="Arial"/>
            <w:noProof/>
            <w:webHidden/>
            <w:sz w:val="24"/>
            <w:szCs w:val="24"/>
          </w:rPr>
          <w:instrText xml:space="preserve"> PAGEREF _Toc461834657 \h </w:instrText>
        </w:r>
        <w:r w:rsidRPr="007057BF">
          <w:rPr>
            <w:rFonts w:ascii="Arial" w:hAnsi="Arial" w:cs="Arial"/>
            <w:noProof/>
            <w:webHidden/>
            <w:sz w:val="24"/>
            <w:szCs w:val="24"/>
          </w:rPr>
        </w:r>
        <w:r w:rsidRPr="007057BF">
          <w:rPr>
            <w:rFonts w:ascii="Arial" w:hAnsi="Arial" w:cs="Arial"/>
            <w:noProof/>
            <w:webHidden/>
            <w:sz w:val="24"/>
            <w:szCs w:val="24"/>
          </w:rPr>
          <w:fldChar w:fldCharType="separate"/>
        </w:r>
        <w:r w:rsidRPr="007057BF">
          <w:rPr>
            <w:rFonts w:ascii="Arial" w:hAnsi="Arial" w:cs="Arial"/>
            <w:noProof/>
            <w:webHidden/>
            <w:sz w:val="24"/>
            <w:szCs w:val="24"/>
          </w:rPr>
          <w:t>8</w:t>
        </w:r>
        <w:r w:rsidRPr="007057BF">
          <w:rPr>
            <w:rFonts w:ascii="Arial" w:hAnsi="Arial" w:cs="Arial"/>
            <w:noProof/>
            <w:webHidden/>
            <w:sz w:val="24"/>
            <w:szCs w:val="24"/>
          </w:rPr>
          <w:fldChar w:fldCharType="end"/>
        </w:r>
      </w:hyperlink>
    </w:p>
    <w:p w:rsidR="007057BF" w:rsidRPr="007057BF" w:rsidRDefault="007057BF" w:rsidP="007057BF">
      <w:pPr>
        <w:pStyle w:val="TDC4"/>
        <w:tabs>
          <w:tab w:val="right" w:leader="dot" w:pos="8828"/>
        </w:tabs>
        <w:ind w:firstLine="0"/>
        <w:rPr>
          <w:rFonts w:ascii="Arial" w:eastAsiaTheme="minorEastAsia" w:hAnsi="Arial" w:cs="Arial"/>
          <w:noProof/>
          <w:sz w:val="24"/>
          <w:szCs w:val="24"/>
          <w:lang w:eastAsia="es-MX" w:bidi="ar-SA"/>
        </w:rPr>
      </w:pPr>
      <w:hyperlink w:anchor="_Toc461834658" w:history="1">
        <w:r w:rsidRPr="007057BF">
          <w:rPr>
            <w:rStyle w:val="Hipervnculo"/>
            <w:rFonts w:ascii="Arial" w:hAnsi="Arial" w:cs="Arial"/>
            <w:noProof/>
            <w:sz w:val="24"/>
            <w:szCs w:val="24"/>
          </w:rPr>
          <w:t>Estrategias de confrontación</w:t>
        </w:r>
        <w:r w:rsidRPr="007057BF">
          <w:rPr>
            <w:rFonts w:ascii="Arial" w:hAnsi="Arial" w:cs="Arial"/>
            <w:noProof/>
            <w:webHidden/>
            <w:sz w:val="24"/>
            <w:szCs w:val="24"/>
          </w:rPr>
          <w:tab/>
        </w:r>
        <w:r w:rsidRPr="007057BF">
          <w:rPr>
            <w:rFonts w:ascii="Arial" w:hAnsi="Arial" w:cs="Arial"/>
            <w:noProof/>
            <w:webHidden/>
            <w:sz w:val="24"/>
            <w:szCs w:val="24"/>
          </w:rPr>
          <w:fldChar w:fldCharType="begin"/>
        </w:r>
        <w:r w:rsidRPr="007057BF">
          <w:rPr>
            <w:rFonts w:ascii="Arial" w:hAnsi="Arial" w:cs="Arial"/>
            <w:noProof/>
            <w:webHidden/>
            <w:sz w:val="24"/>
            <w:szCs w:val="24"/>
          </w:rPr>
          <w:instrText xml:space="preserve"> PAGEREF _Toc461834658 \h </w:instrText>
        </w:r>
        <w:r w:rsidRPr="007057BF">
          <w:rPr>
            <w:rFonts w:ascii="Arial" w:hAnsi="Arial" w:cs="Arial"/>
            <w:noProof/>
            <w:webHidden/>
            <w:sz w:val="24"/>
            <w:szCs w:val="24"/>
          </w:rPr>
        </w:r>
        <w:r w:rsidRPr="007057BF">
          <w:rPr>
            <w:rFonts w:ascii="Arial" w:hAnsi="Arial" w:cs="Arial"/>
            <w:noProof/>
            <w:webHidden/>
            <w:sz w:val="24"/>
            <w:szCs w:val="24"/>
          </w:rPr>
          <w:fldChar w:fldCharType="separate"/>
        </w:r>
        <w:r w:rsidRPr="007057BF">
          <w:rPr>
            <w:rFonts w:ascii="Arial" w:hAnsi="Arial" w:cs="Arial"/>
            <w:noProof/>
            <w:webHidden/>
            <w:sz w:val="24"/>
            <w:szCs w:val="24"/>
          </w:rPr>
          <w:t>10</w:t>
        </w:r>
        <w:r w:rsidRPr="007057BF">
          <w:rPr>
            <w:rFonts w:ascii="Arial" w:hAnsi="Arial" w:cs="Arial"/>
            <w:noProof/>
            <w:webHidden/>
            <w:sz w:val="24"/>
            <w:szCs w:val="24"/>
          </w:rPr>
          <w:fldChar w:fldCharType="end"/>
        </w:r>
      </w:hyperlink>
    </w:p>
    <w:p w:rsidR="007057BF" w:rsidRPr="007057BF" w:rsidRDefault="007057BF" w:rsidP="007057BF">
      <w:pPr>
        <w:pStyle w:val="TDC2"/>
        <w:tabs>
          <w:tab w:val="right" w:leader="dot" w:pos="8828"/>
        </w:tabs>
        <w:ind w:firstLine="0"/>
        <w:rPr>
          <w:rFonts w:ascii="Arial" w:eastAsiaTheme="minorEastAsia" w:hAnsi="Arial" w:cs="Arial"/>
          <w:noProof/>
          <w:sz w:val="24"/>
          <w:szCs w:val="24"/>
          <w:lang w:eastAsia="es-MX" w:bidi="ar-SA"/>
        </w:rPr>
      </w:pPr>
      <w:hyperlink w:anchor="_Toc461834659" w:history="1">
        <w:r w:rsidRPr="007057BF">
          <w:rPr>
            <w:rStyle w:val="Hipervnculo"/>
            <w:rFonts w:ascii="Arial" w:hAnsi="Arial" w:cs="Arial"/>
            <w:noProof/>
            <w:sz w:val="24"/>
            <w:szCs w:val="24"/>
          </w:rPr>
          <w:t>2.2 DESARROLLO DEL SERVICIO DE INNOVACIÓN A EXPORTAR</w:t>
        </w:r>
        <w:r w:rsidRPr="007057BF">
          <w:rPr>
            <w:rFonts w:ascii="Arial" w:hAnsi="Arial" w:cs="Arial"/>
            <w:noProof/>
            <w:webHidden/>
            <w:sz w:val="24"/>
            <w:szCs w:val="24"/>
          </w:rPr>
          <w:tab/>
        </w:r>
        <w:r w:rsidRPr="007057BF">
          <w:rPr>
            <w:rFonts w:ascii="Arial" w:hAnsi="Arial" w:cs="Arial"/>
            <w:noProof/>
            <w:webHidden/>
            <w:sz w:val="24"/>
            <w:szCs w:val="24"/>
          </w:rPr>
          <w:fldChar w:fldCharType="begin"/>
        </w:r>
        <w:r w:rsidRPr="007057BF">
          <w:rPr>
            <w:rFonts w:ascii="Arial" w:hAnsi="Arial" w:cs="Arial"/>
            <w:noProof/>
            <w:webHidden/>
            <w:sz w:val="24"/>
            <w:szCs w:val="24"/>
          </w:rPr>
          <w:instrText xml:space="preserve"> PAGEREF _Toc461834659 \h </w:instrText>
        </w:r>
        <w:r w:rsidRPr="007057BF">
          <w:rPr>
            <w:rFonts w:ascii="Arial" w:hAnsi="Arial" w:cs="Arial"/>
            <w:noProof/>
            <w:webHidden/>
            <w:sz w:val="24"/>
            <w:szCs w:val="24"/>
          </w:rPr>
        </w:r>
        <w:r w:rsidRPr="007057BF">
          <w:rPr>
            <w:rFonts w:ascii="Arial" w:hAnsi="Arial" w:cs="Arial"/>
            <w:noProof/>
            <w:webHidden/>
            <w:sz w:val="24"/>
            <w:szCs w:val="24"/>
          </w:rPr>
          <w:fldChar w:fldCharType="separate"/>
        </w:r>
        <w:r w:rsidRPr="007057BF">
          <w:rPr>
            <w:rFonts w:ascii="Arial" w:hAnsi="Arial" w:cs="Arial"/>
            <w:noProof/>
            <w:webHidden/>
            <w:sz w:val="24"/>
            <w:szCs w:val="24"/>
          </w:rPr>
          <w:t>11</w:t>
        </w:r>
        <w:r w:rsidRPr="007057BF">
          <w:rPr>
            <w:rFonts w:ascii="Arial" w:hAnsi="Arial" w:cs="Arial"/>
            <w:noProof/>
            <w:webHidden/>
            <w:sz w:val="24"/>
            <w:szCs w:val="24"/>
          </w:rPr>
          <w:fldChar w:fldCharType="end"/>
        </w:r>
      </w:hyperlink>
    </w:p>
    <w:p w:rsidR="007057BF" w:rsidRPr="007057BF" w:rsidRDefault="007057BF" w:rsidP="007057BF">
      <w:pPr>
        <w:pStyle w:val="TDC2"/>
        <w:tabs>
          <w:tab w:val="right" w:leader="dot" w:pos="8828"/>
        </w:tabs>
        <w:ind w:firstLine="0"/>
        <w:rPr>
          <w:rFonts w:ascii="Arial" w:eastAsiaTheme="minorEastAsia" w:hAnsi="Arial" w:cs="Arial"/>
          <w:noProof/>
          <w:sz w:val="24"/>
          <w:szCs w:val="24"/>
          <w:lang w:eastAsia="es-MX" w:bidi="ar-SA"/>
        </w:rPr>
      </w:pPr>
      <w:hyperlink w:anchor="_Toc461834660" w:history="1">
        <w:r w:rsidRPr="007057BF">
          <w:rPr>
            <w:rStyle w:val="Hipervnculo"/>
            <w:rFonts w:ascii="Arial" w:hAnsi="Arial" w:cs="Arial"/>
            <w:noProof/>
            <w:sz w:val="24"/>
            <w:szCs w:val="24"/>
          </w:rPr>
          <w:t>2.3 BARRERAS Y RIESGOS DE INGRESO AL MERCADO</w:t>
        </w:r>
        <w:r w:rsidRPr="007057BF">
          <w:rPr>
            <w:rFonts w:ascii="Arial" w:hAnsi="Arial" w:cs="Arial"/>
            <w:noProof/>
            <w:webHidden/>
            <w:sz w:val="24"/>
            <w:szCs w:val="24"/>
          </w:rPr>
          <w:tab/>
        </w:r>
        <w:r w:rsidRPr="007057BF">
          <w:rPr>
            <w:rFonts w:ascii="Arial" w:hAnsi="Arial" w:cs="Arial"/>
            <w:noProof/>
            <w:webHidden/>
            <w:sz w:val="24"/>
            <w:szCs w:val="24"/>
          </w:rPr>
          <w:fldChar w:fldCharType="begin"/>
        </w:r>
        <w:r w:rsidRPr="007057BF">
          <w:rPr>
            <w:rFonts w:ascii="Arial" w:hAnsi="Arial" w:cs="Arial"/>
            <w:noProof/>
            <w:webHidden/>
            <w:sz w:val="24"/>
            <w:szCs w:val="24"/>
          </w:rPr>
          <w:instrText xml:space="preserve"> PAGEREF _Toc461834660 \h </w:instrText>
        </w:r>
        <w:r w:rsidRPr="007057BF">
          <w:rPr>
            <w:rFonts w:ascii="Arial" w:hAnsi="Arial" w:cs="Arial"/>
            <w:noProof/>
            <w:webHidden/>
            <w:sz w:val="24"/>
            <w:szCs w:val="24"/>
          </w:rPr>
        </w:r>
        <w:r w:rsidRPr="007057BF">
          <w:rPr>
            <w:rFonts w:ascii="Arial" w:hAnsi="Arial" w:cs="Arial"/>
            <w:noProof/>
            <w:webHidden/>
            <w:sz w:val="24"/>
            <w:szCs w:val="24"/>
          </w:rPr>
          <w:fldChar w:fldCharType="separate"/>
        </w:r>
        <w:r w:rsidRPr="007057BF">
          <w:rPr>
            <w:rFonts w:ascii="Arial" w:hAnsi="Arial" w:cs="Arial"/>
            <w:noProof/>
            <w:webHidden/>
            <w:sz w:val="24"/>
            <w:szCs w:val="24"/>
          </w:rPr>
          <w:t>12</w:t>
        </w:r>
        <w:r w:rsidRPr="007057BF">
          <w:rPr>
            <w:rFonts w:ascii="Arial" w:hAnsi="Arial" w:cs="Arial"/>
            <w:noProof/>
            <w:webHidden/>
            <w:sz w:val="24"/>
            <w:szCs w:val="24"/>
          </w:rPr>
          <w:fldChar w:fldCharType="end"/>
        </w:r>
      </w:hyperlink>
    </w:p>
    <w:p w:rsidR="007057BF" w:rsidRPr="007057BF" w:rsidRDefault="007057BF" w:rsidP="007057BF">
      <w:pPr>
        <w:pStyle w:val="TDC3"/>
        <w:tabs>
          <w:tab w:val="right" w:leader="dot" w:pos="8828"/>
        </w:tabs>
        <w:ind w:firstLine="0"/>
        <w:rPr>
          <w:rFonts w:ascii="Arial" w:eastAsiaTheme="minorEastAsia" w:hAnsi="Arial" w:cs="Arial"/>
          <w:noProof/>
          <w:sz w:val="24"/>
          <w:szCs w:val="24"/>
          <w:lang w:eastAsia="es-MX" w:bidi="ar-SA"/>
        </w:rPr>
      </w:pPr>
      <w:hyperlink w:anchor="_Toc461834661" w:history="1">
        <w:r w:rsidRPr="007057BF">
          <w:rPr>
            <w:rStyle w:val="Hipervnculo"/>
            <w:rFonts w:ascii="Arial" w:hAnsi="Arial" w:cs="Arial"/>
            <w:noProof/>
            <w:sz w:val="24"/>
            <w:szCs w:val="24"/>
          </w:rPr>
          <w:t>Barrera arancelaria</w:t>
        </w:r>
        <w:r w:rsidRPr="007057BF">
          <w:rPr>
            <w:rFonts w:ascii="Arial" w:hAnsi="Arial" w:cs="Arial"/>
            <w:noProof/>
            <w:webHidden/>
            <w:sz w:val="24"/>
            <w:szCs w:val="24"/>
          </w:rPr>
          <w:tab/>
        </w:r>
        <w:r w:rsidRPr="007057BF">
          <w:rPr>
            <w:rFonts w:ascii="Arial" w:hAnsi="Arial" w:cs="Arial"/>
            <w:noProof/>
            <w:webHidden/>
            <w:sz w:val="24"/>
            <w:szCs w:val="24"/>
          </w:rPr>
          <w:fldChar w:fldCharType="begin"/>
        </w:r>
        <w:r w:rsidRPr="007057BF">
          <w:rPr>
            <w:rFonts w:ascii="Arial" w:hAnsi="Arial" w:cs="Arial"/>
            <w:noProof/>
            <w:webHidden/>
            <w:sz w:val="24"/>
            <w:szCs w:val="24"/>
          </w:rPr>
          <w:instrText xml:space="preserve"> PAGEREF _Toc461834661 \h </w:instrText>
        </w:r>
        <w:r w:rsidRPr="007057BF">
          <w:rPr>
            <w:rFonts w:ascii="Arial" w:hAnsi="Arial" w:cs="Arial"/>
            <w:noProof/>
            <w:webHidden/>
            <w:sz w:val="24"/>
            <w:szCs w:val="24"/>
          </w:rPr>
        </w:r>
        <w:r w:rsidRPr="007057BF">
          <w:rPr>
            <w:rFonts w:ascii="Arial" w:hAnsi="Arial" w:cs="Arial"/>
            <w:noProof/>
            <w:webHidden/>
            <w:sz w:val="24"/>
            <w:szCs w:val="24"/>
          </w:rPr>
          <w:fldChar w:fldCharType="separate"/>
        </w:r>
        <w:r w:rsidRPr="007057BF">
          <w:rPr>
            <w:rFonts w:ascii="Arial" w:hAnsi="Arial" w:cs="Arial"/>
            <w:noProof/>
            <w:webHidden/>
            <w:sz w:val="24"/>
            <w:szCs w:val="24"/>
          </w:rPr>
          <w:t>12</w:t>
        </w:r>
        <w:r w:rsidRPr="007057BF">
          <w:rPr>
            <w:rFonts w:ascii="Arial" w:hAnsi="Arial" w:cs="Arial"/>
            <w:noProof/>
            <w:webHidden/>
            <w:sz w:val="24"/>
            <w:szCs w:val="24"/>
          </w:rPr>
          <w:fldChar w:fldCharType="end"/>
        </w:r>
      </w:hyperlink>
    </w:p>
    <w:p w:rsidR="007057BF" w:rsidRPr="007057BF" w:rsidRDefault="007057BF" w:rsidP="007057BF">
      <w:pPr>
        <w:pStyle w:val="TDC3"/>
        <w:tabs>
          <w:tab w:val="right" w:leader="dot" w:pos="8828"/>
        </w:tabs>
        <w:ind w:firstLine="0"/>
        <w:rPr>
          <w:rFonts w:ascii="Arial" w:eastAsiaTheme="minorEastAsia" w:hAnsi="Arial" w:cs="Arial"/>
          <w:noProof/>
          <w:sz w:val="24"/>
          <w:szCs w:val="24"/>
          <w:lang w:eastAsia="es-MX" w:bidi="ar-SA"/>
        </w:rPr>
      </w:pPr>
      <w:hyperlink w:anchor="_Toc461834662" w:history="1">
        <w:r w:rsidRPr="007057BF">
          <w:rPr>
            <w:rStyle w:val="Hipervnculo"/>
            <w:rFonts w:ascii="Arial" w:hAnsi="Arial" w:cs="Arial"/>
            <w:noProof/>
            <w:sz w:val="24"/>
            <w:szCs w:val="24"/>
          </w:rPr>
          <w:t>Barrera no arancelaria</w:t>
        </w:r>
        <w:r w:rsidRPr="007057BF">
          <w:rPr>
            <w:rFonts w:ascii="Arial" w:hAnsi="Arial" w:cs="Arial"/>
            <w:noProof/>
            <w:webHidden/>
            <w:sz w:val="24"/>
            <w:szCs w:val="24"/>
          </w:rPr>
          <w:tab/>
        </w:r>
        <w:r w:rsidRPr="007057BF">
          <w:rPr>
            <w:rFonts w:ascii="Arial" w:hAnsi="Arial" w:cs="Arial"/>
            <w:noProof/>
            <w:webHidden/>
            <w:sz w:val="24"/>
            <w:szCs w:val="24"/>
          </w:rPr>
          <w:fldChar w:fldCharType="begin"/>
        </w:r>
        <w:r w:rsidRPr="007057BF">
          <w:rPr>
            <w:rFonts w:ascii="Arial" w:hAnsi="Arial" w:cs="Arial"/>
            <w:noProof/>
            <w:webHidden/>
            <w:sz w:val="24"/>
            <w:szCs w:val="24"/>
          </w:rPr>
          <w:instrText xml:space="preserve"> PAGEREF _Toc461834662 \h </w:instrText>
        </w:r>
        <w:r w:rsidRPr="007057BF">
          <w:rPr>
            <w:rFonts w:ascii="Arial" w:hAnsi="Arial" w:cs="Arial"/>
            <w:noProof/>
            <w:webHidden/>
            <w:sz w:val="24"/>
            <w:szCs w:val="24"/>
          </w:rPr>
        </w:r>
        <w:r w:rsidRPr="007057BF">
          <w:rPr>
            <w:rFonts w:ascii="Arial" w:hAnsi="Arial" w:cs="Arial"/>
            <w:noProof/>
            <w:webHidden/>
            <w:sz w:val="24"/>
            <w:szCs w:val="24"/>
          </w:rPr>
          <w:fldChar w:fldCharType="separate"/>
        </w:r>
        <w:r w:rsidRPr="007057BF">
          <w:rPr>
            <w:rFonts w:ascii="Arial" w:hAnsi="Arial" w:cs="Arial"/>
            <w:noProof/>
            <w:webHidden/>
            <w:sz w:val="24"/>
            <w:szCs w:val="24"/>
          </w:rPr>
          <w:t>12</w:t>
        </w:r>
        <w:r w:rsidRPr="007057BF">
          <w:rPr>
            <w:rFonts w:ascii="Arial" w:hAnsi="Arial" w:cs="Arial"/>
            <w:noProof/>
            <w:webHidden/>
            <w:sz w:val="24"/>
            <w:szCs w:val="24"/>
          </w:rPr>
          <w:fldChar w:fldCharType="end"/>
        </w:r>
      </w:hyperlink>
    </w:p>
    <w:p w:rsidR="007057BF" w:rsidRPr="007057BF" w:rsidRDefault="007057BF" w:rsidP="007057BF">
      <w:pPr>
        <w:pStyle w:val="TDC2"/>
        <w:tabs>
          <w:tab w:val="right" w:leader="dot" w:pos="8828"/>
        </w:tabs>
        <w:ind w:firstLine="0"/>
        <w:rPr>
          <w:rFonts w:ascii="Arial" w:eastAsiaTheme="minorEastAsia" w:hAnsi="Arial" w:cs="Arial"/>
          <w:noProof/>
          <w:sz w:val="24"/>
          <w:szCs w:val="24"/>
          <w:lang w:eastAsia="es-MX" w:bidi="ar-SA"/>
        </w:rPr>
      </w:pPr>
      <w:hyperlink w:anchor="_Toc461834663" w:history="1">
        <w:r w:rsidRPr="007057BF">
          <w:rPr>
            <w:rStyle w:val="Hipervnculo"/>
            <w:rFonts w:ascii="Arial" w:hAnsi="Arial" w:cs="Arial"/>
            <w:noProof/>
            <w:sz w:val="24"/>
            <w:szCs w:val="24"/>
          </w:rPr>
          <w:t>2.4 ANÁLISIS DE LA COMPETITIVIDAD DEL SERVICICIO</w:t>
        </w:r>
        <w:r w:rsidRPr="007057BF">
          <w:rPr>
            <w:rFonts w:ascii="Arial" w:hAnsi="Arial" w:cs="Arial"/>
            <w:noProof/>
            <w:webHidden/>
            <w:sz w:val="24"/>
            <w:szCs w:val="24"/>
          </w:rPr>
          <w:tab/>
        </w:r>
        <w:r w:rsidRPr="007057BF">
          <w:rPr>
            <w:rFonts w:ascii="Arial" w:hAnsi="Arial" w:cs="Arial"/>
            <w:noProof/>
            <w:webHidden/>
            <w:sz w:val="24"/>
            <w:szCs w:val="24"/>
          </w:rPr>
          <w:fldChar w:fldCharType="begin"/>
        </w:r>
        <w:r w:rsidRPr="007057BF">
          <w:rPr>
            <w:rFonts w:ascii="Arial" w:hAnsi="Arial" w:cs="Arial"/>
            <w:noProof/>
            <w:webHidden/>
            <w:sz w:val="24"/>
            <w:szCs w:val="24"/>
          </w:rPr>
          <w:instrText xml:space="preserve"> PAGEREF _Toc461834663 \h </w:instrText>
        </w:r>
        <w:r w:rsidRPr="007057BF">
          <w:rPr>
            <w:rFonts w:ascii="Arial" w:hAnsi="Arial" w:cs="Arial"/>
            <w:noProof/>
            <w:webHidden/>
            <w:sz w:val="24"/>
            <w:szCs w:val="24"/>
          </w:rPr>
        </w:r>
        <w:r w:rsidRPr="007057BF">
          <w:rPr>
            <w:rFonts w:ascii="Arial" w:hAnsi="Arial" w:cs="Arial"/>
            <w:noProof/>
            <w:webHidden/>
            <w:sz w:val="24"/>
            <w:szCs w:val="24"/>
          </w:rPr>
          <w:fldChar w:fldCharType="separate"/>
        </w:r>
        <w:r w:rsidRPr="007057BF">
          <w:rPr>
            <w:rFonts w:ascii="Arial" w:hAnsi="Arial" w:cs="Arial"/>
            <w:noProof/>
            <w:webHidden/>
            <w:sz w:val="24"/>
            <w:szCs w:val="24"/>
          </w:rPr>
          <w:t>13</w:t>
        </w:r>
        <w:r w:rsidRPr="007057BF">
          <w:rPr>
            <w:rFonts w:ascii="Arial" w:hAnsi="Arial" w:cs="Arial"/>
            <w:noProof/>
            <w:webHidden/>
            <w:sz w:val="24"/>
            <w:szCs w:val="24"/>
          </w:rPr>
          <w:fldChar w:fldCharType="end"/>
        </w:r>
      </w:hyperlink>
    </w:p>
    <w:p w:rsidR="007057BF" w:rsidRPr="007057BF" w:rsidRDefault="007057BF" w:rsidP="007057BF">
      <w:pPr>
        <w:pStyle w:val="TDC3"/>
        <w:tabs>
          <w:tab w:val="right" w:leader="dot" w:pos="8828"/>
        </w:tabs>
        <w:ind w:firstLine="0"/>
        <w:rPr>
          <w:rFonts w:ascii="Arial" w:eastAsiaTheme="minorEastAsia" w:hAnsi="Arial" w:cs="Arial"/>
          <w:noProof/>
          <w:sz w:val="24"/>
          <w:szCs w:val="24"/>
          <w:lang w:eastAsia="es-MX" w:bidi="ar-SA"/>
        </w:rPr>
      </w:pPr>
      <w:hyperlink w:anchor="_Toc461834664" w:history="1">
        <w:r w:rsidRPr="007057BF">
          <w:rPr>
            <w:rStyle w:val="Hipervnculo"/>
            <w:rFonts w:ascii="Arial" w:hAnsi="Arial" w:cs="Arial"/>
            <w:noProof/>
            <w:sz w:val="24"/>
            <w:szCs w:val="24"/>
          </w:rPr>
          <w:t>Resultados de la tabla de competitividad</w:t>
        </w:r>
        <w:r w:rsidRPr="007057BF">
          <w:rPr>
            <w:rFonts w:ascii="Arial" w:hAnsi="Arial" w:cs="Arial"/>
            <w:noProof/>
            <w:webHidden/>
            <w:sz w:val="24"/>
            <w:szCs w:val="24"/>
          </w:rPr>
          <w:tab/>
        </w:r>
        <w:r w:rsidRPr="007057BF">
          <w:rPr>
            <w:rFonts w:ascii="Arial" w:hAnsi="Arial" w:cs="Arial"/>
            <w:noProof/>
            <w:webHidden/>
            <w:sz w:val="24"/>
            <w:szCs w:val="24"/>
          </w:rPr>
          <w:fldChar w:fldCharType="begin"/>
        </w:r>
        <w:r w:rsidRPr="007057BF">
          <w:rPr>
            <w:rFonts w:ascii="Arial" w:hAnsi="Arial" w:cs="Arial"/>
            <w:noProof/>
            <w:webHidden/>
            <w:sz w:val="24"/>
            <w:szCs w:val="24"/>
          </w:rPr>
          <w:instrText xml:space="preserve"> PAGEREF _Toc461834664 \h </w:instrText>
        </w:r>
        <w:r w:rsidRPr="007057BF">
          <w:rPr>
            <w:rFonts w:ascii="Arial" w:hAnsi="Arial" w:cs="Arial"/>
            <w:noProof/>
            <w:webHidden/>
            <w:sz w:val="24"/>
            <w:szCs w:val="24"/>
          </w:rPr>
        </w:r>
        <w:r w:rsidRPr="007057BF">
          <w:rPr>
            <w:rFonts w:ascii="Arial" w:hAnsi="Arial" w:cs="Arial"/>
            <w:noProof/>
            <w:webHidden/>
            <w:sz w:val="24"/>
            <w:szCs w:val="24"/>
          </w:rPr>
          <w:fldChar w:fldCharType="separate"/>
        </w:r>
        <w:r w:rsidRPr="007057BF">
          <w:rPr>
            <w:rFonts w:ascii="Arial" w:hAnsi="Arial" w:cs="Arial"/>
            <w:noProof/>
            <w:webHidden/>
            <w:sz w:val="24"/>
            <w:szCs w:val="24"/>
          </w:rPr>
          <w:t>14</w:t>
        </w:r>
        <w:r w:rsidRPr="007057BF">
          <w:rPr>
            <w:rFonts w:ascii="Arial" w:hAnsi="Arial" w:cs="Arial"/>
            <w:noProof/>
            <w:webHidden/>
            <w:sz w:val="24"/>
            <w:szCs w:val="24"/>
          </w:rPr>
          <w:fldChar w:fldCharType="end"/>
        </w:r>
      </w:hyperlink>
    </w:p>
    <w:p w:rsidR="007057BF" w:rsidRPr="007057BF" w:rsidRDefault="007057BF" w:rsidP="007057BF">
      <w:pPr>
        <w:pStyle w:val="TDC2"/>
        <w:tabs>
          <w:tab w:val="right" w:leader="dot" w:pos="8828"/>
        </w:tabs>
        <w:ind w:firstLine="0"/>
        <w:rPr>
          <w:rFonts w:ascii="Arial" w:eastAsiaTheme="minorEastAsia" w:hAnsi="Arial" w:cs="Arial"/>
          <w:noProof/>
          <w:sz w:val="24"/>
          <w:szCs w:val="24"/>
          <w:lang w:eastAsia="es-MX" w:bidi="ar-SA"/>
        </w:rPr>
      </w:pPr>
      <w:hyperlink w:anchor="_Toc461834665" w:history="1">
        <w:r w:rsidRPr="007057BF">
          <w:rPr>
            <w:rStyle w:val="Hipervnculo"/>
            <w:rFonts w:ascii="Arial" w:hAnsi="Arial" w:cs="Arial"/>
            <w:noProof/>
            <w:sz w:val="24"/>
            <w:szCs w:val="24"/>
          </w:rPr>
          <w:t>2.5 VENTAJA COMPETITIVA DEL SERVICIO</w:t>
        </w:r>
        <w:r w:rsidRPr="007057BF">
          <w:rPr>
            <w:rFonts w:ascii="Arial" w:hAnsi="Arial" w:cs="Arial"/>
            <w:noProof/>
            <w:webHidden/>
            <w:sz w:val="24"/>
            <w:szCs w:val="24"/>
          </w:rPr>
          <w:tab/>
        </w:r>
        <w:r w:rsidRPr="007057BF">
          <w:rPr>
            <w:rFonts w:ascii="Arial" w:hAnsi="Arial" w:cs="Arial"/>
            <w:noProof/>
            <w:webHidden/>
            <w:sz w:val="24"/>
            <w:szCs w:val="24"/>
          </w:rPr>
          <w:fldChar w:fldCharType="begin"/>
        </w:r>
        <w:r w:rsidRPr="007057BF">
          <w:rPr>
            <w:rFonts w:ascii="Arial" w:hAnsi="Arial" w:cs="Arial"/>
            <w:noProof/>
            <w:webHidden/>
            <w:sz w:val="24"/>
            <w:szCs w:val="24"/>
          </w:rPr>
          <w:instrText xml:space="preserve"> PAGEREF _Toc461834665 \h </w:instrText>
        </w:r>
        <w:r w:rsidRPr="007057BF">
          <w:rPr>
            <w:rFonts w:ascii="Arial" w:hAnsi="Arial" w:cs="Arial"/>
            <w:noProof/>
            <w:webHidden/>
            <w:sz w:val="24"/>
            <w:szCs w:val="24"/>
          </w:rPr>
        </w:r>
        <w:r w:rsidRPr="007057BF">
          <w:rPr>
            <w:rFonts w:ascii="Arial" w:hAnsi="Arial" w:cs="Arial"/>
            <w:noProof/>
            <w:webHidden/>
            <w:sz w:val="24"/>
            <w:szCs w:val="24"/>
          </w:rPr>
          <w:fldChar w:fldCharType="separate"/>
        </w:r>
        <w:r w:rsidRPr="007057BF">
          <w:rPr>
            <w:rFonts w:ascii="Arial" w:hAnsi="Arial" w:cs="Arial"/>
            <w:noProof/>
            <w:webHidden/>
            <w:sz w:val="24"/>
            <w:szCs w:val="24"/>
          </w:rPr>
          <w:t>14</w:t>
        </w:r>
        <w:r w:rsidRPr="007057BF">
          <w:rPr>
            <w:rFonts w:ascii="Arial" w:hAnsi="Arial" w:cs="Arial"/>
            <w:noProof/>
            <w:webHidden/>
            <w:sz w:val="24"/>
            <w:szCs w:val="24"/>
          </w:rPr>
          <w:fldChar w:fldCharType="end"/>
        </w:r>
      </w:hyperlink>
    </w:p>
    <w:p w:rsidR="002055E0" w:rsidRDefault="007057BF" w:rsidP="007057BF">
      <w:pPr>
        <w:spacing w:before="240" w:line="360" w:lineRule="auto"/>
        <w:ind w:firstLine="0"/>
        <w:jc w:val="both"/>
        <w:rPr>
          <w:rFonts w:ascii="Arial" w:hAnsi="Arial" w:cs="Arial"/>
          <w:sz w:val="24"/>
          <w:szCs w:val="24"/>
        </w:rPr>
      </w:pPr>
      <w:r w:rsidRPr="007057BF">
        <w:rPr>
          <w:rFonts w:ascii="Arial" w:hAnsi="Arial" w:cs="Arial"/>
          <w:sz w:val="24"/>
          <w:szCs w:val="24"/>
        </w:rPr>
        <w:fldChar w:fldCharType="end"/>
      </w:r>
    </w:p>
    <w:p w:rsidR="002055E0" w:rsidRPr="002055E0" w:rsidRDefault="002055E0" w:rsidP="002055E0">
      <w:pPr>
        <w:spacing w:before="240" w:line="360" w:lineRule="auto"/>
        <w:ind w:firstLine="0"/>
        <w:jc w:val="both"/>
        <w:rPr>
          <w:rFonts w:ascii="Arial" w:eastAsiaTheme="majorEastAsia" w:hAnsi="Arial" w:cs="Arial"/>
          <w:b/>
          <w:bCs/>
          <w:iCs/>
          <w:sz w:val="24"/>
          <w:szCs w:val="24"/>
        </w:rPr>
      </w:pPr>
      <w:r w:rsidRPr="002055E0">
        <w:rPr>
          <w:rFonts w:ascii="Arial" w:hAnsi="Arial" w:cs="Arial"/>
          <w:sz w:val="24"/>
          <w:szCs w:val="24"/>
        </w:rPr>
        <w:br w:type="page"/>
      </w:r>
    </w:p>
    <w:p w:rsidR="002055E0" w:rsidRDefault="002055E0" w:rsidP="00AA3B0E">
      <w:pPr>
        <w:pStyle w:val="Ttulo1"/>
        <w:spacing w:before="240" w:after="240"/>
        <w:jc w:val="center"/>
        <w:rPr>
          <w:rFonts w:ascii="Arial" w:hAnsi="Arial" w:cs="Arial"/>
          <w:i w:val="0"/>
          <w:sz w:val="28"/>
          <w:szCs w:val="28"/>
        </w:rPr>
        <w:sectPr w:rsidR="002055E0" w:rsidSect="00640A49">
          <w:headerReference w:type="default" r:id="rId10"/>
          <w:pgSz w:w="12240" w:h="15840"/>
          <w:pgMar w:top="1417" w:right="1701" w:bottom="1417" w:left="1701" w:header="708" w:footer="708" w:gutter="0"/>
          <w:cols w:space="708"/>
          <w:docGrid w:linePitch="360"/>
        </w:sectPr>
      </w:pPr>
    </w:p>
    <w:p w:rsidR="00D22F43" w:rsidRPr="00AA3B0E" w:rsidRDefault="00D22F43" w:rsidP="00AA3B0E">
      <w:pPr>
        <w:pStyle w:val="Ttulo1"/>
        <w:spacing w:before="240" w:after="240"/>
        <w:jc w:val="center"/>
        <w:rPr>
          <w:rFonts w:ascii="Arial" w:hAnsi="Arial" w:cs="Arial"/>
          <w:i w:val="0"/>
          <w:sz w:val="28"/>
          <w:szCs w:val="28"/>
        </w:rPr>
      </w:pPr>
      <w:bookmarkStart w:id="0" w:name="_Toc461834649"/>
      <w:r w:rsidRPr="00AA3B0E">
        <w:rPr>
          <w:rFonts w:ascii="Arial" w:hAnsi="Arial" w:cs="Arial"/>
          <w:i w:val="0"/>
          <w:sz w:val="28"/>
          <w:szCs w:val="28"/>
        </w:rPr>
        <w:lastRenderedPageBreak/>
        <w:t>CAPITULO 2. DECISIÓN DEL SERVICIO A COMERCIALIZAR</w:t>
      </w:r>
      <w:bookmarkEnd w:id="0"/>
    </w:p>
    <w:p w:rsidR="00640A49" w:rsidRPr="00AA3B0E" w:rsidRDefault="00B64AFB" w:rsidP="00AA3B0E">
      <w:pPr>
        <w:pStyle w:val="Ttulo2"/>
        <w:spacing w:before="240" w:after="240"/>
        <w:jc w:val="both"/>
        <w:rPr>
          <w:rFonts w:ascii="Arial" w:hAnsi="Arial" w:cs="Arial"/>
          <w:i w:val="0"/>
          <w:sz w:val="24"/>
          <w:szCs w:val="24"/>
        </w:rPr>
      </w:pPr>
      <w:bookmarkStart w:id="1" w:name="_Toc461834650"/>
      <w:r w:rsidRPr="00AA3B0E">
        <w:rPr>
          <w:rFonts w:ascii="Arial" w:hAnsi="Arial" w:cs="Arial"/>
          <w:i w:val="0"/>
          <w:sz w:val="24"/>
          <w:szCs w:val="24"/>
        </w:rPr>
        <w:t>2.1 MERCADOTECNIA ESTRATEGICA</w:t>
      </w:r>
      <w:bookmarkStart w:id="2" w:name="_GoBack"/>
      <w:bookmarkEnd w:id="1"/>
      <w:bookmarkEnd w:id="2"/>
    </w:p>
    <w:p w:rsidR="00B64AFB" w:rsidRPr="00AA3B0E" w:rsidRDefault="00B64AFB" w:rsidP="00AA3B0E">
      <w:pPr>
        <w:pStyle w:val="Ttulo3"/>
        <w:spacing w:before="240" w:after="240"/>
        <w:jc w:val="center"/>
        <w:rPr>
          <w:rFonts w:ascii="Arial" w:hAnsi="Arial" w:cs="Arial"/>
          <w:i w:val="0"/>
          <w:sz w:val="24"/>
          <w:szCs w:val="24"/>
        </w:rPr>
      </w:pPr>
      <w:bookmarkStart w:id="3" w:name="_Toc461834651"/>
      <w:r w:rsidRPr="00AA3B0E">
        <w:rPr>
          <w:rFonts w:ascii="Arial" w:hAnsi="Arial" w:cs="Arial"/>
          <w:i w:val="0"/>
          <w:sz w:val="24"/>
          <w:szCs w:val="24"/>
        </w:rPr>
        <w:t>2.1.1 Análisis de Porter</w:t>
      </w:r>
      <w:bookmarkEnd w:id="3"/>
    </w:p>
    <w:p w:rsidR="00B64AFB" w:rsidRPr="00AA3B0E" w:rsidRDefault="00B64AFB" w:rsidP="00AA3B0E">
      <w:pPr>
        <w:spacing w:line="360" w:lineRule="auto"/>
        <w:ind w:firstLine="0"/>
        <w:jc w:val="both"/>
        <w:rPr>
          <w:rFonts w:ascii="Arial" w:hAnsi="Arial" w:cs="Arial"/>
          <w:sz w:val="24"/>
          <w:szCs w:val="24"/>
          <w:shd w:val="clear" w:color="auto" w:fill="FFFFFF"/>
        </w:rPr>
      </w:pPr>
      <w:r w:rsidRPr="00AA3B0E">
        <w:rPr>
          <w:rFonts w:ascii="Arial" w:hAnsi="Arial" w:cs="Arial"/>
          <w:sz w:val="24"/>
          <w:szCs w:val="24"/>
          <w:shd w:val="clear" w:color="auto" w:fill="FFFFFF"/>
        </w:rPr>
        <w:t>Las 5 fuerzas de Porter son esencialmente un gran concepto de los negocios por medio del cual se pueden maximizar los recursos y superar a la competencia, cualquiera que sea el giro de la empresa.</w:t>
      </w:r>
      <w:r w:rsidRPr="00AA3B0E">
        <w:rPr>
          <w:rStyle w:val="apple-converted-space"/>
          <w:rFonts w:ascii="Arial" w:hAnsi="Arial" w:cs="Arial"/>
          <w:sz w:val="24"/>
          <w:szCs w:val="24"/>
          <w:shd w:val="clear" w:color="auto" w:fill="FFFFFF"/>
        </w:rPr>
        <w:t> </w:t>
      </w:r>
      <w:r w:rsidRPr="00AA3B0E">
        <w:rPr>
          <w:rFonts w:ascii="Arial" w:hAnsi="Arial" w:cs="Arial"/>
          <w:sz w:val="24"/>
          <w:szCs w:val="24"/>
          <w:shd w:val="clear" w:color="auto" w:fill="FFFFFF"/>
        </w:rPr>
        <w:t>Es una herramienta de gestión desarrollada por el profesor e investigador Michael Porter, que permite analizar una industria o sector, a través de la identificación y análisis de cinco fuerzas en ella.</w:t>
      </w:r>
    </w:p>
    <w:p w:rsidR="00B64AFB" w:rsidRPr="00AA3B0E" w:rsidRDefault="00B64AFB" w:rsidP="00AA3B0E">
      <w:pPr>
        <w:spacing w:line="360" w:lineRule="auto"/>
        <w:ind w:firstLine="0"/>
        <w:jc w:val="both"/>
        <w:rPr>
          <w:rFonts w:ascii="Arial" w:hAnsi="Arial" w:cs="Arial"/>
          <w:sz w:val="24"/>
          <w:szCs w:val="24"/>
          <w:shd w:val="clear" w:color="auto" w:fill="FFFFFF"/>
        </w:rPr>
      </w:pPr>
      <w:r w:rsidRPr="00AA3B0E">
        <w:rPr>
          <w:rFonts w:ascii="Arial" w:hAnsi="Arial" w:cs="Arial"/>
          <w:sz w:val="24"/>
          <w:szCs w:val="24"/>
          <w:shd w:val="clear" w:color="auto" w:fill="FFFFFF"/>
        </w:rPr>
        <w:t>Esta herramienta permite conocer el grado de competencia que existe en una industria y, en el caso de una empresa dentro de ella, realizar un</w:t>
      </w:r>
      <w:r w:rsidRPr="00AA3B0E">
        <w:rPr>
          <w:rStyle w:val="apple-converted-space"/>
          <w:rFonts w:ascii="Arial" w:hAnsi="Arial" w:cs="Arial"/>
          <w:sz w:val="24"/>
          <w:szCs w:val="24"/>
          <w:shd w:val="clear" w:color="auto" w:fill="FFFFFF"/>
        </w:rPr>
        <w:t> </w:t>
      </w:r>
      <w:r w:rsidRPr="00AA3B0E">
        <w:rPr>
          <w:rFonts w:ascii="Arial" w:hAnsi="Arial" w:cs="Arial"/>
          <w:sz w:val="24"/>
          <w:szCs w:val="24"/>
          <w:bdr w:val="none" w:sz="0" w:space="0" w:color="auto" w:frame="1"/>
          <w:shd w:val="clear" w:color="auto" w:fill="FFFFFF"/>
        </w:rPr>
        <w:t>análisis externo</w:t>
      </w:r>
      <w:r w:rsidRPr="00AA3B0E">
        <w:rPr>
          <w:rFonts w:ascii="Arial" w:hAnsi="Arial" w:cs="Arial"/>
          <w:sz w:val="24"/>
          <w:szCs w:val="24"/>
          <w:shd w:val="clear" w:color="auto" w:fill="FFFFFF"/>
        </w:rPr>
        <w:t xml:space="preserve"> que sirva como base para formular estrategias destinadas a aprovechar las oportunidades y/o hacer frente a las amenazas detectadas.</w:t>
      </w:r>
    </w:p>
    <w:p w:rsidR="006A652F" w:rsidRPr="00AA3B0E" w:rsidRDefault="006A652F" w:rsidP="00AA3B0E">
      <w:pPr>
        <w:shd w:val="clear" w:color="auto" w:fill="FFFFFF"/>
        <w:spacing w:after="335" w:line="360" w:lineRule="auto"/>
        <w:ind w:firstLine="0"/>
        <w:textAlignment w:val="baseline"/>
        <w:rPr>
          <w:rFonts w:ascii="Arial" w:eastAsia="Times New Roman" w:hAnsi="Arial" w:cs="Arial"/>
          <w:sz w:val="24"/>
          <w:szCs w:val="24"/>
          <w:lang w:eastAsia="es-MX" w:bidi="ar-SA"/>
        </w:rPr>
      </w:pPr>
      <w:r w:rsidRPr="00AA3B0E">
        <w:rPr>
          <w:rFonts w:ascii="Arial" w:eastAsia="Times New Roman" w:hAnsi="Arial" w:cs="Arial"/>
          <w:noProof/>
          <w:sz w:val="24"/>
          <w:szCs w:val="24"/>
          <w:lang w:eastAsia="es-MX" w:bidi="ar-SA"/>
        </w:rPr>
        <w:drawing>
          <wp:anchor distT="0" distB="0" distL="114300" distR="114300" simplePos="0" relativeHeight="251657216" behindDoc="0" locked="0" layoutInCell="1" allowOverlap="1">
            <wp:simplePos x="0" y="0"/>
            <wp:positionH relativeFrom="margin">
              <wp:posOffset>3000375</wp:posOffset>
            </wp:positionH>
            <wp:positionV relativeFrom="margin">
              <wp:posOffset>4384040</wp:posOffset>
            </wp:positionV>
            <wp:extent cx="3202940" cy="2243455"/>
            <wp:effectExtent l="19050" t="0" r="0" b="0"/>
            <wp:wrapSquare wrapText="bothSides"/>
            <wp:docPr id="2" name="Imagen 1" descr="Resultado de imagen para 5 fuerzas de po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5 fuerzas de porter"/>
                    <pic:cNvPicPr>
                      <a:picLocks noChangeAspect="1" noChangeArrowheads="1"/>
                    </pic:cNvPicPr>
                  </pic:nvPicPr>
                  <pic:blipFill>
                    <a:blip r:embed="rId11" cstate="print"/>
                    <a:srcRect/>
                    <a:stretch>
                      <a:fillRect/>
                    </a:stretch>
                  </pic:blipFill>
                  <pic:spPr bwMode="auto">
                    <a:xfrm>
                      <a:off x="0" y="0"/>
                      <a:ext cx="3202940" cy="2243455"/>
                    </a:xfrm>
                    <a:prstGeom prst="rect">
                      <a:avLst/>
                    </a:prstGeom>
                    <a:noFill/>
                    <a:ln w="9525">
                      <a:noFill/>
                      <a:miter lim="800000"/>
                      <a:headEnd/>
                      <a:tailEnd/>
                    </a:ln>
                  </pic:spPr>
                </pic:pic>
              </a:graphicData>
            </a:graphic>
          </wp:anchor>
        </w:drawing>
      </w:r>
      <w:r w:rsidRPr="00AA3B0E">
        <w:rPr>
          <w:rFonts w:ascii="Arial" w:eastAsia="Times New Roman" w:hAnsi="Arial" w:cs="Arial"/>
          <w:sz w:val="24"/>
          <w:szCs w:val="24"/>
          <w:lang w:eastAsia="es-MX" w:bidi="ar-SA"/>
        </w:rPr>
        <w:t>Las cinco fuerzas que esta herramienta considera que existen en toda industria son:</w:t>
      </w:r>
    </w:p>
    <w:p w:rsidR="006A652F" w:rsidRPr="00AA3B0E" w:rsidRDefault="006A652F" w:rsidP="00AA3B0E">
      <w:pPr>
        <w:numPr>
          <w:ilvl w:val="0"/>
          <w:numId w:val="1"/>
        </w:numPr>
        <w:shd w:val="clear" w:color="auto" w:fill="FFFFFF"/>
        <w:spacing w:before="167" w:after="0" w:line="360" w:lineRule="auto"/>
        <w:ind w:left="502"/>
        <w:textAlignment w:val="baseline"/>
        <w:rPr>
          <w:rFonts w:ascii="Arial" w:eastAsia="Times New Roman" w:hAnsi="Arial" w:cs="Arial"/>
          <w:sz w:val="24"/>
          <w:szCs w:val="24"/>
          <w:lang w:eastAsia="es-MX" w:bidi="ar-SA"/>
        </w:rPr>
      </w:pPr>
      <w:r w:rsidRPr="00AA3B0E">
        <w:rPr>
          <w:rFonts w:ascii="Arial" w:eastAsia="Times New Roman" w:hAnsi="Arial" w:cs="Arial"/>
          <w:sz w:val="24"/>
          <w:szCs w:val="24"/>
          <w:lang w:eastAsia="es-MX" w:bidi="ar-SA"/>
        </w:rPr>
        <w:t>Rivalidad entre competidores.</w:t>
      </w:r>
    </w:p>
    <w:p w:rsidR="006A652F" w:rsidRPr="00AA3B0E" w:rsidRDefault="006A652F" w:rsidP="00AA3B0E">
      <w:pPr>
        <w:numPr>
          <w:ilvl w:val="0"/>
          <w:numId w:val="1"/>
        </w:numPr>
        <w:shd w:val="clear" w:color="auto" w:fill="FFFFFF"/>
        <w:spacing w:before="167" w:after="0" w:line="360" w:lineRule="auto"/>
        <w:ind w:left="502"/>
        <w:textAlignment w:val="baseline"/>
        <w:rPr>
          <w:rFonts w:ascii="Arial" w:eastAsia="Times New Roman" w:hAnsi="Arial" w:cs="Arial"/>
          <w:sz w:val="24"/>
          <w:szCs w:val="24"/>
          <w:lang w:eastAsia="es-MX" w:bidi="ar-SA"/>
        </w:rPr>
      </w:pPr>
      <w:r w:rsidRPr="00AA3B0E">
        <w:rPr>
          <w:rFonts w:ascii="Arial" w:eastAsia="Times New Roman" w:hAnsi="Arial" w:cs="Arial"/>
          <w:sz w:val="24"/>
          <w:szCs w:val="24"/>
          <w:lang w:eastAsia="es-MX" w:bidi="ar-SA"/>
        </w:rPr>
        <w:t>Amenaza de entrada de nuevos competidores.</w:t>
      </w:r>
    </w:p>
    <w:p w:rsidR="006A652F" w:rsidRPr="00AA3B0E" w:rsidRDefault="006A652F" w:rsidP="00AA3B0E">
      <w:pPr>
        <w:numPr>
          <w:ilvl w:val="0"/>
          <w:numId w:val="1"/>
        </w:numPr>
        <w:shd w:val="clear" w:color="auto" w:fill="FFFFFF"/>
        <w:spacing w:before="167" w:after="0" w:line="360" w:lineRule="auto"/>
        <w:ind w:left="502"/>
        <w:textAlignment w:val="baseline"/>
        <w:rPr>
          <w:rFonts w:ascii="Arial" w:eastAsia="Times New Roman" w:hAnsi="Arial" w:cs="Arial"/>
          <w:sz w:val="24"/>
          <w:szCs w:val="24"/>
          <w:lang w:eastAsia="es-MX" w:bidi="ar-SA"/>
        </w:rPr>
      </w:pPr>
      <w:r w:rsidRPr="00AA3B0E">
        <w:rPr>
          <w:rFonts w:ascii="Arial" w:eastAsia="Times New Roman" w:hAnsi="Arial" w:cs="Arial"/>
          <w:sz w:val="24"/>
          <w:szCs w:val="24"/>
          <w:lang w:eastAsia="es-MX" w:bidi="ar-SA"/>
        </w:rPr>
        <w:t>Amenaza de ingreso de productos sustitutos.</w:t>
      </w:r>
    </w:p>
    <w:p w:rsidR="006A652F" w:rsidRPr="00AA3B0E" w:rsidRDefault="006A652F" w:rsidP="00AA3B0E">
      <w:pPr>
        <w:numPr>
          <w:ilvl w:val="0"/>
          <w:numId w:val="1"/>
        </w:numPr>
        <w:shd w:val="clear" w:color="auto" w:fill="FFFFFF"/>
        <w:spacing w:before="167" w:after="0" w:line="360" w:lineRule="auto"/>
        <w:ind w:left="502"/>
        <w:textAlignment w:val="baseline"/>
        <w:rPr>
          <w:rFonts w:ascii="Arial" w:eastAsia="Times New Roman" w:hAnsi="Arial" w:cs="Arial"/>
          <w:sz w:val="24"/>
          <w:szCs w:val="24"/>
          <w:lang w:eastAsia="es-MX" w:bidi="ar-SA"/>
        </w:rPr>
      </w:pPr>
      <w:r w:rsidRPr="00AA3B0E">
        <w:rPr>
          <w:rFonts w:ascii="Arial" w:eastAsia="Times New Roman" w:hAnsi="Arial" w:cs="Arial"/>
          <w:sz w:val="24"/>
          <w:szCs w:val="24"/>
          <w:lang w:eastAsia="es-MX" w:bidi="ar-SA"/>
        </w:rPr>
        <w:t>Poder de negociación de los proveedores.</w:t>
      </w:r>
    </w:p>
    <w:p w:rsidR="006A652F" w:rsidRPr="00AA3B0E" w:rsidRDefault="006A652F" w:rsidP="00AA3B0E">
      <w:pPr>
        <w:numPr>
          <w:ilvl w:val="0"/>
          <w:numId w:val="1"/>
        </w:numPr>
        <w:shd w:val="clear" w:color="auto" w:fill="FFFFFF"/>
        <w:spacing w:before="167" w:after="0" w:line="360" w:lineRule="auto"/>
        <w:ind w:left="502"/>
        <w:textAlignment w:val="baseline"/>
        <w:rPr>
          <w:rFonts w:ascii="Arial" w:eastAsia="Times New Roman" w:hAnsi="Arial" w:cs="Arial"/>
          <w:sz w:val="24"/>
          <w:szCs w:val="24"/>
          <w:lang w:eastAsia="es-MX" w:bidi="ar-SA"/>
        </w:rPr>
      </w:pPr>
      <w:r w:rsidRPr="00AA3B0E">
        <w:rPr>
          <w:rFonts w:ascii="Arial" w:eastAsia="Times New Roman" w:hAnsi="Arial" w:cs="Arial"/>
          <w:sz w:val="24"/>
          <w:szCs w:val="24"/>
          <w:lang w:eastAsia="es-MX" w:bidi="ar-SA"/>
        </w:rPr>
        <w:t>Poder de negociación de los consumidores.</w:t>
      </w:r>
    </w:p>
    <w:p w:rsidR="006A652F" w:rsidRPr="00AA3B0E" w:rsidRDefault="006A652F" w:rsidP="00AA3B0E">
      <w:pPr>
        <w:spacing w:line="360" w:lineRule="auto"/>
        <w:ind w:firstLine="0"/>
        <w:jc w:val="both"/>
        <w:rPr>
          <w:rFonts w:ascii="Arial" w:hAnsi="Arial" w:cs="Arial"/>
          <w:sz w:val="24"/>
          <w:szCs w:val="24"/>
        </w:rPr>
      </w:pPr>
    </w:p>
    <w:p w:rsidR="00B64AFB" w:rsidRPr="00AA3B0E" w:rsidRDefault="00B64AFB" w:rsidP="00AA3B0E">
      <w:pPr>
        <w:spacing w:line="360" w:lineRule="auto"/>
        <w:ind w:firstLine="0"/>
        <w:jc w:val="center"/>
        <w:rPr>
          <w:rFonts w:ascii="Arial" w:hAnsi="Arial" w:cs="Arial"/>
          <w:sz w:val="24"/>
          <w:szCs w:val="24"/>
        </w:rPr>
      </w:pPr>
      <w:r w:rsidRPr="00AA3B0E">
        <w:rPr>
          <w:rFonts w:ascii="Arial" w:hAnsi="Arial" w:cs="Arial"/>
          <w:sz w:val="24"/>
          <w:szCs w:val="24"/>
        </w:rPr>
        <w:t xml:space="preserve">  </w:t>
      </w:r>
    </w:p>
    <w:p w:rsidR="00226982" w:rsidRPr="00AA3B0E" w:rsidRDefault="00BC195C" w:rsidP="00AA3B0E">
      <w:pPr>
        <w:spacing w:line="360" w:lineRule="auto"/>
        <w:jc w:val="center"/>
        <w:rPr>
          <w:rFonts w:ascii="Arial" w:hAnsi="Arial" w:cs="Arial"/>
          <w:b/>
          <w:sz w:val="24"/>
          <w:szCs w:val="24"/>
        </w:rPr>
      </w:pPr>
      <w:r w:rsidRPr="00AA3B0E">
        <w:rPr>
          <w:rFonts w:ascii="Arial" w:hAnsi="Arial" w:cs="Arial"/>
          <w:noProof/>
          <w:sz w:val="24"/>
          <w:szCs w:val="24"/>
          <w:lang w:eastAsia="es-MX" w:bidi="ar-SA"/>
        </w:rPr>
        <w:lastRenderedPageBreak/>
        <w:drawing>
          <wp:inline distT="0" distB="0" distL="0" distR="0">
            <wp:extent cx="4191443" cy="4322199"/>
            <wp:effectExtent l="19050" t="0" r="0" b="0"/>
            <wp:docPr id="12" name="8 Imagen" descr="Rivalidad entre competidor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validad entre competidores (1).png"/>
                    <pic:cNvPicPr/>
                  </pic:nvPicPr>
                  <pic:blipFill>
                    <a:blip r:embed="rId12" cstate="print"/>
                    <a:stretch>
                      <a:fillRect/>
                    </a:stretch>
                  </pic:blipFill>
                  <pic:spPr>
                    <a:xfrm>
                      <a:off x="0" y="0"/>
                      <a:ext cx="4196101" cy="4327002"/>
                    </a:xfrm>
                    <a:prstGeom prst="rect">
                      <a:avLst/>
                    </a:prstGeom>
                  </pic:spPr>
                </pic:pic>
              </a:graphicData>
            </a:graphic>
          </wp:inline>
        </w:drawing>
      </w:r>
    </w:p>
    <w:p w:rsidR="0078439C" w:rsidRPr="00AA3B0E" w:rsidRDefault="00840098" w:rsidP="00AA3B0E">
      <w:pPr>
        <w:pStyle w:val="Ttulo4"/>
        <w:spacing w:before="240" w:after="240"/>
        <w:jc w:val="both"/>
        <w:rPr>
          <w:rFonts w:ascii="Arial" w:hAnsi="Arial" w:cs="Arial"/>
          <w:i w:val="0"/>
        </w:rPr>
      </w:pPr>
      <w:bookmarkStart w:id="4" w:name="_Toc461834652"/>
      <w:r w:rsidRPr="00AA3B0E">
        <w:rPr>
          <w:rFonts w:ascii="Arial" w:hAnsi="Arial" w:cs="Arial"/>
          <w:i w:val="0"/>
        </w:rPr>
        <w:t>Rivalidad entre competidores</w:t>
      </w:r>
      <w:bookmarkEnd w:id="4"/>
    </w:p>
    <w:p w:rsidR="007528F2" w:rsidRPr="00AA3B0E" w:rsidRDefault="007528F2" w:rsidP="00AA3B0E">
      <w:pPr>
        <w:spacing w:line="360" w:lineRule="auto"/>
        <w:ind w:firstLine="0"/>
        <w:rPr>
          <w:rFonts w:ascii="Arial" w:hAnsi="Arial" w:cs="Arial"/>
          <w:b/>
          <w:sz w:val="24"/>
          <w:szCs w:val="24"/>
        </w:rPr>
      </w:pPr>
      <w:r w:rsidRPr="00AA3B0E">
        <w:rPr>
          <w:rFonts w:ascii="Arial" w:hAnsi="Arial" w:cs="Arial"/>
          <w:sz w:val="24"/>
          <w:szCs w:val="24"/>
        </w:rPr>
        <w:t>La rivalidad entre los competidores define la rentabilidad de un sector, cuanto menos competido se encuentre un sector, normalmente será más rentable y viceversa.</w:t>
      </w:r>
    </w:p>
    <w:p w:rsidR="005D43A8" w:rsidRPr="00AA3B0E" w:rsidRDefault="005D43A8" w:rsidP="00AA3B0E">
      <w:pPr>
        <w:spacing w:line="360" w:lineRule="auto"/>
        <w:ind w:firstLine="0"/>
        <w:jc w:val="both"/>
        <w:rPr>
          <w:rFonts w:ascii="Arial" w:hAnsi="Arial" w:cs="Arial"/>
          <w:sz w:val="24"/>
          <w:szCs w:val="24"/>
        </w:rPr>
      </w:pPr>
      <w:r w:rsidRPr="00AA3B0E">
        <w:rPr>
          <w:rFonts w:ascii="Arial" w:hAnsi="Arial" w:cs="Arial"/>
          <w:sz w:val="24"/>
          <w:szCs w:val="24"/>
        </w:rPr>
        <w:t xml:space="preserve">Esta rivalidad se caracteriza por la cantidad de competidores que existen, además </w:t>
      </w:r>
      <w:r w:rsidR="00A669A5" w:rsidRPr="00AA3B0E">
        <w:rPr>
          <w:rFonts w:ascii="Arial" w:hAnsi="Arial" w:cs="Arial"/>
          <w:sz w:val="24"/>
          <w:szCs w:val="24"/>
        </w:rPr>
        <w:t>por la intensidad que las empresas tienen para llevar a cabo sus proyectos para poder superar con mayor facilidad a todos sus competidores de su mismo giro comercial.</w:t>
      </w:r>
    </w:p>
    <w:p w:rsidR="00A669A5" w:rsidRPr="00AA3B0E" w:rsidRDefault="00A669A5" w:rsidP="00AA3B0E">
      <w:pPr>
        <w:spacing w:line="360" w:lineRule="auto"/>
        <w:ind w:firstLine="0"/>
        <w:jc w:val="both"/>
        <w:rPr>
          <w:rFonts w:ascii="Arial" w:hAnsi="Arial" w:cs="Arial"/>
          <w:sz w:val="24"/>
          <w:szCs w:val="24"/>
        </w:rPr>
      </w:pPr>
      <w:r w:rsidRPr="00AA3B0E">
        <w:rPr>
          <w:rFonts w:ascii="Arial" w:hAnsi="Arial" w:cs="Arial"/>
          <w:sz w:val="24"/>
          <w:szCs w:val="24"/>
        </w:rPr>
        <w:t xml:space="preserve">La rivalidad entre los competidores de plataformas web, que ofrecen el servicio de cursos y talleres es alta. Operan cierto número de competidores como red21.com, </w:t>
      </w:r>
      <w:r w:rsidR="00A31934" w:rsidRPr="00AA3B0E">
        <w:rPr>
          <w:rFonts w:ascii="Arial" w:hAnsi="Arial" w:cs="Arial"/>
          <w:sz w:val="24"/>
          <w:szCs w:val="24"/>
        </w:rPr>
        <w:t xml:space="preserve">iafi.com.ar, came-educativa.org.ar </w:t>
      </w:r>
      <w:r w:rsidRPr="00AA3B0E">
        <w:rPr>
          <w:rFonts w:ascii="Arial" w:hAnsi="Arial" w:cs="Arial"/>
          <w:sz w:val="24"/>
          <w:szCs w:val="24"/>
        </w:rPr>
        <w:t>y varias páginas web que no te generan algún costo por este servicio.</w:t>
      </w:r>
    </w:p>
    <w:p w:rsidR="00F7518F" w:rsidRPr="00AA3B0E" w:rsidRDefault="00BC195C" w:rsidP="00AA3B0E">
      <w:pPr>
        <w:spacing w:line="360" w:lineRule="auto"/>
        <w:ind w:firstLine="0"/>
        <w:jc w:val="both"/>
        <w:rPr>
          <w:rFonts w:ascii="Arial" w:hAnsi="Arial" w:cs="Arial"/>
          <w:sz w:val="24"/>
          <w:szCs w:val="24"/>
        </w:rPr>
      </w:pPr>
      <w:r w:rsidRPr="00AA3B0E">
        <w:rPr>
          <w:rFonts w:ascii="Arial" w:hAnsi="Arial" w:cs="Arial"/>
          <w:b/>
          <w:bCs/>
          <w:noProof/>
          <w:sz w:val="24"/>
          <w:szCs w:val="24"/>
          <w:lang w:eastAsia="es-MX" w:bidi="ar-SA"/>
        </w:rPr>
        <w:lastRenderedPageBreak/>
        <w:drawing>
          <wp:anchor distT="0" distB="0" distL="114300" distR="114300" simplePos="0" relativeHeight="251660288" behindDoc="0" locked="0" layoutInCell="1" allowOverlap="1">
            <wp:simplePos x="0" y="0"/>
            <wp:positionH relativeFrom="margin">
              <wp:posOffset>22860</wp:posOffset>
            </wp:positionH>
            <wp:positionV relativeFrom="margin">
              <wp:posOffset>652145</wp:posOffset>
            </wp:positionV>
            <wp:extent cx="1129030" cy="499110"/>
            <wp:effectExtent l="19050" t="0" r="0" b="0"/>
            <wp:wrapSquare wrapText="bothSides"/>
            <wp:docPr id="3" name="Imagen 1" descr="red21.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d21.com"/>
                    <pic:cNvPicPr>
                      <a:picLocks noChangeAspect="1" noChangeArrowheads="1"/>
                    </pic:cNvPicPr>
                  </pic:nvPicPr>
                  <pic:blipFill>
                    <a:blip r:embed="rId13" cstate="print"/>
                    <a:srcRect/>
                    <a:stretch>
                      <a:fillRect/>
                    </a:stretch>
                  </pic:blipFill>
                  <pic:spPr bwMode="auto">
                    <a:xfrm>
                      <a:off x="0" y="0"/>
                      <a:ext cx="1129030" cy="499110"/>
                    </a:xfrm>
                    <a:prstGeom prst="rect">
                      <a:avLst/>
                    </a:prstGeom>
                    <a:noFill/>
                    <a:ln w="9525">
                      <a:noFill/>
                      <a:miter lim="800000"/>
                      <a:headEnd/>
                      <a:tailEnd/>
                    </a:ln>
                  </pic:spPr>
                </pic:pic>
              </a:graphicData>
            </a:graphic>
          </wp:anchor>
        </w:drawing>
      </w:r>
      <w:r w:rsidR="00A669A5" w:rsidRPr="00AA3B0E">
        <w:rPr>
          <w:rFonts w:ascii="Arial" w:hAnsi="Arial" w:cs="Arial"/>
          <w:b/>
          <w:bCs/>
          <w:sz w:val="24"/>
          <w:szCs w:val="24"/>
        </w:rPr>
        <w:t>Red21.com</w:t>
      </w:r>
      <w:r w:rsidR="00A669A5" w:rsidRPr="00AA3B0E">
        <w:rPr>
          <w:rFonts w:ascii="Arial" w:hAnsi="Arial" w:cs="Arial"/>
          <w:sz w:val="24"/>
          <w:szCs w:val="24"/>
        </w:rPr>
        <w:t> </w:t>
      </w:r>
    </w:p>
    <w:p w:rsidR="0005087A" w:rsidRPr="00AA3B0E" w:rsidRDefault="008323F7" w:rsidP="00AA3B0E">
      <w:pPr>
        <w:spacing w:line="360" w:lineRule="auto"/>
        <w:ind w:firstLine="0"/>
        <w:jc w:val="both"/>
        <w:rPr>
          <w:rFonts w:ascii="Arial" w:hAnsi="Arial" w:cs="Arial"/>
          <w:sz w:val="24"/>
          <w:szCs w:val="24"/>
        </w:rPr>
      </w:pPr>
      <w:r w:rsidRPr="00AA3B0E">
        <w:rPr>
          <w:rFonts w:ascii="Arial" w:hAnsi="Arial" w:cs="Arial"/>
          <w:sz w:val="24"/>
          <w:szCs w:val="24"/>
          <w:shd w:val="clear" w:color="auto" w:fill="FFFFFF"/>
        </w:rPr>
        <w:t>Es</w:t>
      </w:r>
      <w:r w:rsidR="0005087A" w:rsidRPr="00AA3B0E">
        <w:rPr>
          <w:rFonts w:ascii="Arial" w:hAnsi="Arial" w:cs="Arial"/>
          <w:sz w:val="24"/>
          <w:szCs w:val="24"/>
          <w:shd w:val="clear" w:color="auto" w:fill="FFFFFF"/>
        </w:rPr>
        <w:t xml:space="preserve"> </w:t>
      </w:r>
      <w:r w:rsidR="00A669A5" w:rsidRPr="00AA3B0E">
        <w:rPr>
          <w:rFonts w:ascii="Arial" w:hAnsi="Arial" w:cs="Arial"/>
          <w:sz w:val="24"/>
          <w:szCs w:val="24"/>
          <w:shd w:val="clear" w:color="auto" w:fill="FFFFFF"/>
        </w:rPr>
        <w:t>una academia dedicada al</w:t>
      </w:r>
      <w:r w:rsidR="0005087A" w:rsidRPr="00AA3B0E">
        <w:rPr>
          <w:rFonts w:ascii="Arial" w:hAnsi="Arial" w:cs="Arial"/>
          <w:sz w:val="24"/>
          <w:szCs w:val="24"/>
        </w:rPr>
        <w:t xml:space="preserve"> </w:t>
      </w:r>
      <w:r w:rsidR="00A669A5" w:rsidRPr="00AA3B0E">
        <w:rPr>
          <w:rFonts w:ascii="Arial" w:hAnsi="Arial" w:cs="Arial"/>
          <w:sz w:val="24"/>
          <w:szCs w:val="24"/>
          <w:shd w:val="clear" w:color="auto" w:fill="FFFFFF"/>
        </w:rPr>
        <w:t>E-learning o enseñanza a distancia a través de medios telemáticos.</w:t>
      </w:r>
      <w:r w:rsidR="0005087A" w:rsidRPr="00AA3B0E">
        <w:rPr>
          <w:rFonts w:ascii="Arial" w:hAnsi="Arial" w:cs="Arial"/>
          <w:sz w:val="24"/>
          <w:szCs w:val="24"/>
        </w:rPr>
        <w:t xml:space="preserve"> </w:t>
      </w:r>
      <w:r w:rsidR="00A669A5" w:rsidRPr="00AA3B0E">
        <w:rPr>
          <w:rFonts w:ascii="Arial" w:hAnsi="Arial" w:cs="Arial"/>
          <w:sz w:val="24"/>
          <w:szCs w:val="24"/>
          <w:shd w:val="clear" w:color="auto" w:fill="FFFFFF"/>
        </w:rPr>
        <w:t>El proceso educativo es en español y a través</w:t>
      </w:r>
      <w:r w:rsidR="0005087A" w:rsidRPr="00AA3B0E">
        <w:rPr>
          <w:rFonts w:ascii="Arial" w:hAnsi="Arial" w:cs="Arial"/>
          <w:sz w:val="24"/>
          <w:szCs w:val="24"/>
        </w:rPr>
        <w:t xml:space="preserve"> </w:t>
      </w:r>
      <w:r w:rsidR="00A669A5" w:rsidRPr="00AA3B0E">
        <w:rPr>
          <w:rFonts w:ascii="Arial" w:hAnsi="Arial" w:cs="Arial"/>
          <w:sz w:val="24"/>
          <w:szCs w:val="24"/>
          <w:shd w:val="clear" w:color="auto" w:fill="FFFFFF"/>
        </w:rPr>
        <w:t>de Internet, utilizando a la red como un medio</w:t>
      </w:r>
      <w:r w:rsidR="0005087A" w:rsidRPr="00AA3B0E">
        <w:rPr>
          <w:rFonts w:ascii="Arial" w:hAnsi="Arial" w:cs="Arial"/>
          <w:sz w:val="24"/>
          <w:szCs w:val="24"/>
        </w:rPr>
        <w:t xml:space="preserve"> </w:t>
      </w:r>
      <w:r w:rsidR="0005087A" w:rsidRPr="00AA3B0E">
        <w:rPr>
          <w:rFonts w:ascii="Arial" w:hAnsi="Arial" w:cs="Arial"/>
          <w:sz w:val="24"/>
          <w:szCs w:val="24"/>
          <w:shd w:val="clear" w:color="auto" w:fill="FFFFFF"/>
        </w:rPr>
        <w:t xml:space="preserve">de educación y enlace con otros </w:t>
      </w:r>
      <w:r w:rsidR="00A669A5" w:rsidRPr="00AA3B0E">
        <w:rPr>
          <w:rFonts w:ascii="Arial" w:hAnsi="Arial" w:cs="Arial"/>
          <w:sz w:val="24"/>
          <w:szCs w:val="24"/>
          <w:shd w:val="clear" w:color="auto" w:fill="FFFFFF"/>
        </w:rPr>
        <w:t>centros educativos así como también con docentes.</w:t>
      </w:r>
    </w:p>
    <w:p w:rsidR="00931E6B" w:rsidRPr="00AA3B0E" w:rsidRDefault="00A669A5" w:rsidP="00AA3B0E">
      <w:pPr>
        <w:spacing w:line="360" w:lineRule="auto"/>
        <w:ind w:firstLine="0"/>
        <w:jc w:val="both"/>
        <w:rPr>
          <w:rFonts w:ascii="Arial" w:hAnsi="Arial" w:cs="Arial"/>
        </w:rPr>
      </w:pPr>
      <w:r w:rsidRPr="00AA3B0E">
        <w:rPr>
          <w:rFonts w:ascii="Arial" w:hAnsi="Arial" w:cs="Arial"/>
          <w:sz w:val="24"/>
          <w:szCs w:val="24"/>
          <w:shd w:val="clear" w:color="auto" w:fill="FFFFFF"/>
        </w:rPr>
        <w:t>El proceso de Educación a Distancia a través de Internet se desarrolla en forma sincrónica y/o asincrónica, vinculando de esta manera a docentes, tutores y alumnos en un ambiente que garantice el desarrollo optimo de la transmisión de conocimientos.</w:t>
      </w:r>
      <w:r w:rsidR="0005087A" w:rsidRPr="00AA3B0E">
        <w:rPr>
          <w:rFonts w:ascii="Arial" w:hAnsi="Arial" w:cs="Arial"/>
        </w:rPr>
        <w:t xml:space="preserve"> </w:t>
      </w:r>
    </w:p>
    <w:p w:rsidR="00F7518F" w:rsidRPr="00AA3B0E" w:rsidRDefault="00A31934" w:rsidP="00AA3B0E">
      <w:pPr>
        <w:spacing w:line="360" w:lineRule="auto"/>
        <w:ind w:firstLine="0"/>
        <w:jc w:val="both"/>
        <w:rPr>
          <w:rFonts w:ascii="Arial" w:hAnsi="Arial" w:cs="Arial"/>
          <w:sz w:val="24"/>
          <w:szCs w:val="24"/>
          <w:shd w:val="clear" w:color="auto" w:fill="FFFFFF"/>
        </w:rPr>
      </w:pPr>
      <w:r w:rsidRPr="00AA3B0E">
        <w:rPr>
          <w:rFonts w:ascii="Arial" w:hAnsi="Arial" w:cs="Arial"/>
          <w:noProof/>
          <w:lang w:eastAsia="es-MX" w:bidi="ar-SA"/>
        </w:rPr>
        <w:drawing>
          <wp:inline distT="0" distB="0" distL="0" distR="0">
            <wp:extent cx="1012308" cy="565358"/>
            <wp:effectExtent l="19050" t="0" r="0" b="0"/>
            <wp:docPr id="5" name="Imagen 1" descr="logo C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CAME"/>
                    <pic:cNvPicPr>
                      <a:picLocks noChangeAspect="1" noChangeArrowheads="1"/>
                    </pic:cNvPicPr>
                  </pic:nvPicPr>
                  <pic:blipFill>
                    <a:blip r:embed="rId14" cstate="print"/>
                    <a:srcRect/>
                    <a:stretch>
                      <a:fillRect/>
                    </a:stretch>
                  </pic:blipFill>
                  <pic:spPr bwMode="auto">
                    <a:xfrm>
                      <a:off x="0" y="0"/>
                      <a:ext cx="1015052" cy="566891"/>
                    </a:xfrm>
                    <a:prstGeom prst="rect">
                      <a:avLst/>
                    </a:prstGeom>
                    <a:noFill/>
                    <a:ln w="9525">
                      <a:noFill/>
                      <a:miter lim="800000"/>
                      <a:headEnd/>
                      <a:tailEnd/>
                    </a:ln>
                  </pic:spPr>
                </pic:pic>
              </a:graphicData>
            </a:graphic>
          </wp:inline>
        </w:drawing>
      </w:r>
      <w:r w:rsidR="00F7518F" w:rsidRPr="00AA3B0E">
        <w:rPr>
          <w:rFonts w:ascii="Arial" w:hAnsi="Arial" w:cs="Arial"/>
          <w:sz w:val="24"/>
          <w:szCs w:val="24"/>
        </w:rPr>
        <w:t xml:space="preserve"> </w:t>
      </w:r>
      <w:r w:rsidR="00F7518F" w:rsidRPr="00AA3B0E">
        <w:rPr>
          <w:rFonts w:ascii="Arial" w:hAnsi="Arial" w:cs="Arial"/>
          <w:b/>
          <w:sz w:val="24"/>
          <w:szCs w:val="24"/>
        </w:rPr>
        <w:t>Came-educativa.org.ar</w:t>
      </w:r>
    </w:p>
    <w:p w:rsidR="00A31934" w:rsidRPr="00AA3B0E" w:rsidRDefault="00A31934" w:rsidP="00AA3B0E">
      <w:pPr>
        <w:spacing w:line="360" w:lineRule="auto"/>
        <w:ind w:firstLine="0"/>
        <w:jc w:val="both"/>
        <w:rPr>
          <w:rFonts w:ascii="Arial" w:hAnsi="Arial" w:cs="Arial"/>
          <w:sz w:val="24"/>
          <w:szCs w:val="24"/>
          <w:shd w:val="clear" w:color="auto" w:fill="FFFFFF"/>
        </w:rPr>
      </w:pPr>
      <w:r w:rsidRPr="00AA3B0E">
        <w:rPr>
          <w:rFonts w:ascii="Arial" w:hAnsi="Arial" w:cs="Arial"/>
          <w:sz w:val="24"/>
          <w:szCs w:val="24"/>
          <w:shd w:val="clear" w:color="auto" w:fill="FFFFFF"/>
        </w:rPr>
        <w:t>Programa de capacitación a distancia a las entidades gremiales empresarias (EGE), como las Cámaras, Asociaciones y Federaciones asociadas. CAME Educativa es el resultado de varios años de experiencia en capacitación, consolidados en un sistema con plataforma a distancia. La excelencia en los servicios se sustenta en un equipo profesional interno y externo con más de sesenta (60) docentes y un proceso calidad de gestión que apunta a mejorar los procesos internos.</w:t>
      </w:r>
    </w:p>
    <w:p w:rsidR="00F7518F" w:rsidRPr="00AA3B0E" w:rsidRDefault="00C65798" w:rsidP="00AA3B0E">
      <w:pPr>
        <w:spacing w:line="360" w:lineRule="auto"/>
        <w:ind w:firstLine="0"/>
        <w:jc w:val="both"/>
        <w:rPr>
          <w:rFonts w:ascii="Arial" w:hAnsi="Arial" w:cs="Arial"/>
          <w:b/>
          <w:sz w:val="24"/>
          <w:szCs w:val="24"/>
          <w:shd w:val="clear" w:color="auto" w:fill="FFFFFF"/>
        </w:rPr>
      </w:pPr>
      <w:r w:rsidRPr="00AA3B0E">
        <w:rPr>
          <w:rFonts w:ascii="Arial" w:hAnsi="Arial" w:cs="Arial"/>
          <w:noProof/>
          <w:lang w:eastAsia="es-MX" w:bidi="ar-SA"/>
        </w:rPr>
        <w:drawing>
          <wp:inline distT="0" distB="0" distL="0" distR="0">
            <wp:extent cx="1012308" cy="695693"/>
            <wp:effectExtent l="19050" t="0" r="0" b="0"/>
            <wp:docPr id="11" name="Imagen 4" descr="Resultado de imagen para ia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para iafi"/>
                    <pic:cNvPicPr>
                      <a:picLocks noChangeAspect="1" noChangeArrowheads="1"/>
                    </pic:cNvPicPr>
                  </pic:nvPicPr>
                  <pic:blipFill>
                    <a:blip r:embed="rId15" cstate="print"/>
                    <a:srcRect/>
                    <a:stretch>
                      <a:fillRect/>
                    </a:stretch>
                  </pic:blipFill>
                  <pic:spPr bwMode="auto">
                    <a:xfrm>
                      <a:off x="0" y="0"/>
                      <a:ext cx="1021410" cy="701948"/>
                    </a:xfrm>
                    <a:prstGeom prst="rect">
                      <a:avLst/>
                    </a:prstGeom>
                    <a:noFill/>
                    <a:ln w="9525">
                      <a:noFill/>
                      <a:miter lim="800000"/>
                      <a:headEnd/>
                      <a:tailEnd/>
                    </a:ln>
                  </pic:spPr>
                </pic:pic>
              </a:graphicData>
            </a:graphic>
          </wp:inline>
        </w:drawing>
      </w:r>
      <w:r w:rsidRPr="00AA3B0E">
        <w:rPr>
          <w:rFonts w:ascii="Arial" w:hAnsi="Arial" w:cs="Arial"/>
          <w:b/>
          <w:sz w:val="24"/>
          <w:szCs w:val="24"/>
        </w:rPr>
        <w:t xml:space="preserve">  </w:t>
      </w:r>
      <w:r w:rsidR="00F7518F" w:rsidRPr="00AA3B0E">
        <w:rPr>
          <w:rFonts w:ascii="Arial" w:hAnsi="Arial" w:cs="Arial"/>
          <w:b/>
          <w:sz w:val="24"/>
          <w:szCs w:val="24"/>
        </w:rPr>
        <w:t>Iafi.</w:t>
      </w:r>
      <w:r w:rsidRPr="00AA3B0E">
        <w:rPr>
          <w:rFonts w:ascii="Arial" w:hAnsi="Arial" w:cs="Arial"/>
          <w:noProof/>
          <w:lang w:eastAsia="es-MX" w:bidi="ar-SA"/>
        </w:rPr>
        <w:t xml:space="preserve"> </w:t>
      </w:r>
      <w:r w:rsidR="00F7518F" w:rsidRPr="00AA3B0E">
        <w:rPr>
          <w:rFonts w:ascii="Arial" w:hAnsi="Arial" w:cs="Arial"/>
          <w:b/>
          <w:sz w:val="24"/>
          <w:szCs w:val="24"/>
        </w:rPr>
        <w:t>com.ar</w:t>
      </w:r>
    </w:p>
    <w:p w:rsidR="00F7518F" w:rsidRPr="00AA3B0E" w:rsidRDefault="00F7518F" w:rsidP="00AA3B0E">
      <w:pPr>
        <w:shd w:val="clear" w:color="auto" w:fill="FFFFFF"/>
        <w:spacing w:after="0" w:line="360" w:lineRule="auto"/>
        <w:ind w:firstLine="0"/>
        <w:jc w:val="both"/>
        <w:rPr>
          <w:rFonts w:ascii="Arial" w:eastAsia="Times New Roman" w:hAnsi="Arial" w:cs="Arial"/>
          <w:sz w:val="24"/>
          <w:szCs w:val="24"/>
          <w:lang w:eastAsia="es-MX" w:bidi="ar-SA"/>
        </w:rPr>
      </w:pPr>
      <w:r w:rsidRPr="00AA3B0E">
        <w:rPr>
          <w:rFonts w:ascii="Arial" w:eastAsia="Times New Roman" w:hAnsi="Arial" w:cs="Arial"/>
          <w:sz w:val="24"/>
          <w:szCs w:val="24"/>
          <w:lang w:eastAsia="es-MX" w:bidi="ar-SA"/>
        </w:rPr>
        <w:t>El </w:t>
      </w:r>
      <w:r w:rsidR="00C65798" w:rsidRPr="00AA3B0E">
        <w:rPr>
          <w:rFonts w:ascii="Arial" w:eastAsia="Times New Roman" w:hAnsi="Arial" w:cs="Arial"/>
          <w:bCs/>
          <w:sz w:val="24"/>
          <w:szCs w:val="24"/>
          <w:lang w:eastAsia="es-MX" w:bidi="ar-SA"/>
        </w:rPr>
        <w:t>Instituto Argentino</w:t>
      </w:r>
      <w:r w:rsidRPr="00AA3B0E">
        <w:rPr>
          <w:rFonts w:ascii="Arial" w:eastAsia="Times New Roman" w:hAnsi="Arial" w:cs="Arial"/>
          <w:bCs/>
          <w:sz w:val="24"/>
          <w:szCs w:val="24"/>
          <w:lang w:eastAsia="es-MX" w:bidi="ar-SA"/>
        </w:rPr>
        <w:t xml:space="preserve"> de Formación e Investigación en PNL</w:t>
      </w:r>
      <w:r w:rsidRPr="00AA3B0E">
        <w:rPr>
          <w:rFonts w:ascii="Arial" w:eastAsia="Times New Roman" w:hAnsi="Arial" w:cs="Arial"/>
          <w:sz w:val="24"/>
          <w:szCs w:val="24"/>
          <w:lang w:eastAsia="es-MX" w:bidi="ar-SA"/>
        </w:rPr>
        <w:t> nacen a partir de la visión y los valores de su creador, el Ing. Axel Persello y que comparte con cada una de las personas que se fueron sumando a este ambicioso proyecto.</w:t>
      </w:r>
    </w:p>
    <w:p w:rsidR="00F7518F" w:rsidRPr="00AA3B0E" w:rsidRDefault="00F7518F" w:rsidP="00AA3B0E">
      <w:pPr>
        <w:spacing w:after="0" w:line="360" w:lineRule="auto"/>
        <w:ind w:firstLine="0"/>
        <w:jc w:val="both"/>
        <w:rPr>
          <w:rFonts w:ascii="Arial" w:eastAsia="Times New Roman" w:hAnsi="Arial" w:cs="Arial"/>
          <w:sz w:val="24"/>
          <w:szCs w:val="24"/>
          <w:lang w:eastAsia="es-MX" w:bidi="ar-SA"/>
        </w:rPr>
      </w:pPr>
      <w:r w:rsidRPr="00AA3B0E">
        <w:rPr>
          <w:rFonts w:ascii="Arial" w:eastAsia="Times New Roman" w:hAnsi="Arial" w:cs="Arial"/>
          <w:sz w:val="24"/>
          <w:szCs w:val="24"/>
          <w:lang w:eastAsia="es-MX" w:bidi="ar-SA"/>
        </w:rPr>
        <w:t xml:space="preserve">Actualmente es una </w:t>
      </w:r>
      <w:r w:rsidRPr="00AA3B0E">
        <w:rPr>
          <w:rFonts w:ascii="Arial" w:eastAsia="Times New Roman" w:hAnsi="Arial" w:cs="Arial"/>
          <w:bCs/>
          <w:sz w:val="24"/>
          <w:szCs w:val="24"/>
          <w:lang w:eastAsia="es-MX" w:bidi="ar-SA"/>
        </w:rPr>
        <w:t>PNL más reconocidas a nivel de Sudamérica</w:t>
      </w:r>
      <w:r w:rsidRPr="00AA3B0E">
        <w:rPr>
          <w:rFonts w:ascii="Arial" w:eastAsia="Times New Roman" w:hAnsi="Arial" w:cs="Arial"/>
          <w:sz w:val="24"/>
          <w:szCs w:val="24"/>
          <w:lang w:eastAsia="es-MX" w:bidi="ar-SA"/>
        </w:rPr>
        <w:t>, y recibe clientes de todos los países.</w:t>
      </w:r>
    </w:p>
    <w:p w:rsidR="001C6CF2" w:rsidRPr="00AA3B0E" w:rsidRDefault="001C6CF2" w:rsidP="00AA3B0E">
      <w:pPr>
        <w:spacing w:line="360" w:lineRule="auto"/>
        <w:ind w:firstLine="0"/>
        <w:jc w:val="both"/>
        <w:rPr>
          <w:rFonts w:ascii="Arial" w:eastAsia="Times New Roman" w:hAnsi="Arial" w:cs="Arial"/>
          <w:sz w:val="24"/>
          <w:szCs w:val="24"/>
          <w:lang w:eastAsia="es-MX" w:bidi="ar-SA"/>
        </w:rPr>
      </w:pPr>
    </w:p>
    <w:p w:rsidR="00F7518F" w:rsidRPr="00AA3B0E" w:rsidRDefault="00B366E1" w:rsidP="00AA3B0E">
      <w:pPr>
        <w:pStyle w:val="Ttulo4"/>
        <w:spacing w:before="240" w:after="240"/>
        <w:jc w:val="both"/>
        <w:rPr>
          <w:rFonts w:ascii="Arial" w:hAnsi="Arial" w:cs="Arial"/>
          <w:i w:val="0"/>
        </w:rPr>
      </w:pPr>
      <w:bookmarkStart w:id="5" w:name="_Toc461834653"/>
      <w:r w:rsidRPr="00AA3B0E">
        <w:rPr>
          <w:rFonts w:ascii="Arial" w:hAnsi="Arial" w:cs="Arial"/>
          <w:i w:val="0"/>
        </w:rPr>
        <w:lastRenderedPageBreak/>
        <w:t>Amenazas de n</w:t>
      </w:r>
      <w:r w:rsidR="002B0392" w:rsidRPr="00AA3B0E">
        <w:rPr>
          <w:rFonts w:ascii="Arial" w:hAnsi="Arial" w:cs="Arial"/>
          <w:i w:val="0"/>
        </w:rPr>
        <w:t>uevos competidores</w:t>
      </w:r>
      <w:bookmarkEnd w:id="5"/>
    </w:p>
    <w:p w:rsidR="002B0392" w:rsidRPr="00AA3B0E" w:rsidRDefault="00B366E1" w:rsidP="00AA3B0E">
      <w:pPr>
        <w:spacing w:line="360" w:lineRule="auto"/>
        <w:ind w:firstLine="0"/>
        <w:jc w:val="both"/>
        <w:rPr>
          <w:rFonts w:ascii="Arial" w:hAnsi="Arial" w:cs="Arial"/>
          <w:sz w:val="24"/>
          <w:szCs w:val="24"/>
          <w:shd w:val="clear" w:color="auto" w:fill="FFFFFF"/>
        </w:rPr>
      </w:pPr>
      <w:r w:rsidRPr="00AA3B0E">
        <w:rPr>
          <w:rFonts w:ascii="Arial" w:hAnsi="Arial" w:cs="Arial"/>
          <w:sz w:val="24"/>
          <w:szCs w:val="24"/>
        </w:rPr>
        <w:t>Este punto  </w:t>
      </w:r>
      <w:r w:rsidRPr="00AA3B0E">
        <w:rPr>
          <w:rFonts w:ascii="Arial" w:hAnsi="Arial" w:cs="Arial"/>
          <w:sz w:val="24"/>
          <w:szCs w:val="24"/>
          <w:shd w:val="clear" w:color="auto" w:fill="FFFFFF"/>
        </w:rPr>
        <w:t>indica cuán difícil es entrar en un mercado. Hay menos opciones de triunfar si existen</w:t>
      </w:r>
      <w:r w:rsidRPr="00AA3B0E">
        <w:rPr>
          <w:rFonts w:ascii="Arial" w:hAnsi="Arial" w:cs="Arial"/>
          <w:sz w:val="24"/>
          <w:szCs w:val="24"/>
        </w:rPr>
        <w:t> </w:t>
      </w:r>
      <w:r w:rsidRPr="00AA3B0E">
        <w:rPr>
          <w:rFonts w:ascii="Arial" w:hAnsi="Arial" w:cs="Arial"/>
          <w:bCs/>
          <w:sz w:val="24"/>
          <w:szCs w:val="24"/>
        </w:rPr>
        <w:t>barreras de entrada fuertes en la industria</w:t>
      </w:r>
      <w:r w:rsidRPr="00AA3B0E">
        <w:rPr>
          <w:rFonts w:ascii="Arial" w:hAnsi="Arial" w:cs="Arial"/>
          <w:sz w:val="24"/>
          <w:szCs w:val="24"/>
        </w:rPr>
        <w:t> </w:t>
      </w:r>
      <w:r w:rsidRPr="00AA3B0E">
        <w:rPr>
          <w:rFonts w:ascii="Arial" w:hAnsi="Arial" w:cs="Arial"/>
          <w:sz w:val="24"/>
          <w:szCs w:val="24"/>
          <w:shd w:val="clear" w:color="auto" w:fill="FFFFFF"/>
        </w:rPr>
        <w:t>como estrictas regulaciones, conocimientos y tecnologías específicas o alto requerimientos de inversión.</w:t>
      </w:r>
    </w:p>
    <w:p w:rsidR="00B366E1" w:rsidRPr="00AA3B0E" w:rsidRDefault="00B366E1" w:rsidP="00AA3B0E">
      <w:pPr>
        <w:spacing w:line="360" w:lineRule="auto"/>
        <w:ind w:firstLine="0"/>
        <w:jc w:val="both"/>
        <w:rPr>
          <w:rFonts w:ascii="Arial" w:hAnsi="Arial" w:cs="Arial"/>
          <w:sz w:val="24"/>
          <w:szCs w:val="24"/>
          <w:shd w:val="clear" w:color="auto" w:fill="FFFFFF"/>
        </w:rPr>
      </w:pPr>
      <w:r w:rsidRPr="00AA3B0E">
        <w:rPr>
          <w:rFonts w:ascii="Arial" w:hAnsi="Arial" w:cs="Arial"/>
          <w:sz w:val="24"/>
          <w:szCs w:val="24"/>
          <w:shd w:val="clear" w:color="auto" w:fill="FFFFFF"/>
        </w:rPr>
        <w:t>La amenaza de nuevos participantes para competir con IQ160 es alta, debido a que existen demasiadas plataformas web en el mundo que ofrecen el servicio de cursos y talleres de manera on-line</w:t>
      </w:r>
      <w:r w:rsidR="001C6CF2" w:rsidRPr="00AA3B0E">
        <w:rPr>
          <w:rFonts w:ascii="Arial" w:hAnsi="Arial" w:cs="Arial"/>
          <w:sz w:val="24"/>
          <w:szCs w:val="24"/>
          <w:shd w:val="clear" w:color="auto" w:fill="FFFFFF"/>
        </w:rPr>
        <w:t>.</w:t>
      </w:r>
    </w:p>
    <w:p w:rsidR="001C6CF2" w:rsidRPr="00AA3B0E" w:rsidRDefault="001C6CF2" w:rsidP="00AA3B0E">
      <w:pPr>
        <w:spacing w:line="360" w:lineRule="auto"/>
        <w:ind w:firstLine="0"/>
        <w:jc w:val="both"/>
        <w:rPr>
          <w:rFonts w:ascii="Arial" w:hAnsi="Arial" w:cs="Arial"/>
          <w:b/>
          <w:i/>
          <w:sz w:val="24"/>
          <w:szCs w:val="24"/>
        </w:rPr>
      </w:pPr>
      <w:r w:rsidRPr="00AA3B0E">
        <w:rPr>
          <w:rFonts w:ascii="Arial" w:hAnsi="Arial" w:cs="Arial"/>
          <w:noProof/>
          <w:lang w:eastAsia="es-MX" w:bidi="ar-SA"/>
        </w:rPr>
        <w:drawing>
          <wp:inline distT="0" distB="0" distL="0" distR="0">
            <wp:extent cx="1193062" cy="695510"/>
            <wp:effectExtent l="19050" t="0" r="7088" b="0"/>
            <wp:docPr id="1" name="Imagen 1" descr="Resultado de imagen para biial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biialab"/>
                    <pic:cNvPicPr>
                      <a:picLocks noChangeAspect="1" noChangeArrowheads="1"/>
                    </pic:cNvPicPr>
                  </pic:nvPicPr>
                  <pic:blipFill>
                    <a:blip r:embed="rId16" cstate="print"/>
                    <a:srcRect/>
                    <a:stretch>
                      <a:fillRect/>
                    </a:stretch>
                  </pic:blipFill>
                  <pic:spPr bwMode="auto">
                    <a:xfrm>
                      <a:off x="0" y="0"/>
                      <a:ext cx="1193816" cy="695950"/>
                    </a:xfrm>
                    <a:prstGeom prst="rect">
                      <a:avLst/>
                    </a:prstGeom>
                    <a:noFill/>
                    <a:ln w="9525">
                      <a:noFill/>
                      <a:miter lim="800000"/>
                      <a:headEnd/>
                      <a:tailEnd/>
                    </a:ln>
                  </pic:spPr>
                </pic:pic>
              </a:graphicData>
            </a:graphic>
          </wp:inline>
        </w:drawing>
      </w:r>
      <w:r w:rsidRPr="00AA3B0E">
        <w:rPr>
          <w:rFonts w:ascii="Arial" w:hAnsi="Arial" w:cs="Arial"/>
          <w:sz w:val="24"/>
          <w:szCs w:val="24"/>
        </w:rPr>
        <w:t xml:space="preserve"> </w:t>
      </w:r>
      <w:r w:rsidRPr="00AA3B0E">
        <w:rPr>
          <w:rFonts w:ascii="Arial" w:hAnsi="Arial" w:cs="Arial"/>
          <w:b/>
          <w:sz w:val="24"/>
          <w:szCs w:val="24"/>
        </w:rPr>
        <w:t>Biialab.org</w:t>
      </w:r>
      <w:r w:rsidRPr="00AA3B0E">
        <w:rPr>
          <w:rFonts w:ascii="Arial" w:hAnsi="Arial" w:cs="Arial"/>
          <w:sz w:val="24"/>
          <w:szCs w:val="24"/>
          <w:shd w:val="clear" w:color="auto" w:fill="FFFFFF"/>
        </w:rPr>
        <w:t xml:space="preserve"> (Business &amp; </w:t>
      </w:r>
      <w:proofErr w:type="spellStart"/>
      <w:r w:rsidRPr="00AA3B0E">
        <w:rPr>
          <w:rFonts w:ascii="Arial" w:hAnsi="Arial" w:cs="Arial"/>
          <w:sz w:val="24"/>
          <w:szCs w:val="24"/>
          <w:shd w:val="clear" w:color="auto" w:fill="FFFFFF"/>
        </w:rPr>
        <w:t>Innovation</w:t>
      </w:r>
      <w:proofErr w:type="spellEnd"/>
      <w:r w:rsidRPr="00AA3B0E">
        <w:rPr>
          <w:rFonts w:ascii="Arial" w:hAnsi="Arial" w:cs="Arial"/>
          <w:sz w:val="24"/>
          <w:szCs w:val="24"/>
          <w:shd w:val="clear" w:color="auto" w:fill="FFFFFF"/>
        </w:rPr>
        <w:t xml:space="preserve"> of </w:t>
      </w:r>
      <w:proofErr w:type="spellStart"/>
      <w:r w:rsidRPr="00AA3B0E">
        <w:rPr>
          <w:rFonts w:ascii="Arial" w:hAnsi="Arial" w:cs="Arial"/>
          <w:sz w:val="24"/>
          <w:szCs w:val="24"/>
          <w:shd w:val="clear" w:color="auto" w:fill="FFFFFF"/>
        </w:rPr>
        <w:t>America</w:t>
      </w:r>
      <w:proofErr w:type="spellEnd"/>
      <w:r w:rsidRPr="00AA3B0E">
        <w:rPr>
          <w:rFonts w:ascii="Arial" w:hAnsi="Arial" w:cs="Arial"/>
          <w:sz w:val="24"/>
          <w:szCs w:val="24"/>
          <w:shd w:val="clear" w:color="auto" w:fill="FFFFFF"/>
        </w:rPr>
        <w:t>) ofrece educación híbrida,</w:t>
      </w:r>
      <w:r w:rsidRPr="00AA3B0E">
        <w:rPr>
          <w:rFonts w:ascii="Arial" w:hAnsi="Arial" w:cs="Arial"/>
          <w:bCs/>
          <w:sz w:val="24"/>
          <w:szCs w:val="24"/>
        </w:rPr>
        <w:t> las empresas requieren talento en vez de títulos,</w:t>
      </w:r>
      <w:r w:rsidRPr="00AA3B0E">
        <w:rPr>
          <w:rFonts w:ascii="Arial" w:hAnsi="Arial" w:cs="Arial"/>
          <w:sz w:val="27"/>
          <w:szCs w:val="27"/>
        </w:rPr>
        <w:t xml:space="preserve"> </w:t>
      </w:r>
      <w:r w:rsidRPr="00AA3B0E">
        <w:rPr>
          <w:rFonts w:ascii="Arial" w:hAnsi="Arial" w:cs="Arial"/>
          <w:sz w:val="24"/>
          <w:szCs w:val="24"/>
        </w:rPr>
        <w:t>enseña a pensar y capacitarte de forma práctica, actualizándote para el momento,  y  así encaminar  hasta  el</w:t>
      </w:r>
      <w:r w:rsidRPr="00AA3B0E">
        <w:rPr>
          <w:rStyle w:val="apple-converted-space"/>
          <w:rFonts w:ascii="Arial" w:hAnsi="Arial" w:cs="Arial"/>
          <w:sz w:val="24"/>
          <w:szCs w:val="24"/>
        </w:rPr>
        <w:t> </w:t>
      </w:r>
      <w:r w:rsidRPr="00AA3B0E">
        <w:rPr>
          <w:rStyle w:val="nfasis"/>
          <w:rFonts w:ascii="Arial" w:hAnsi="Arial" w:cs="Arial"/>
          <w:bCs w:val="0"/>
          <w:sz w:val="24"/>
          <w:szCs w:val="24"/>
          <w:bdr w:val="none" w:sz="0" w:space="0" w:color="auto" w:frame="1"/>
        </w:rPr>
        <w:t>“</w:t>
      </w:r>
      <w:r w:rsidRPr="00AA3B0E">
        <w:rPr>
          <w:rStyle w:val="nfasis"/>
          <w:rFonts w:ascii="Arial" w:hAnsi="Arial" w:cs="Arial"/>
          <w:b w:val="0"/>
          <w:bCs w:val="0"/>
          <w:i w:val="0"/>
          <w:sz w:val="24"/>
          <w:szCs w:val="24"/>
          <w:bdr w:val="none" w:sz="0" w:space="0" w:color="auto" w:frame="1"/>
        </w:rPr>
        <w:t>HACER” y “EMPRENDER</w:t>
      </w:r>
      <w:r w:rsidRPr="00AA3B0E">
        <w:rPr>
          <w:rStyle w:val="nfasis"/>
          <w:rFonts w:ascii="Arial" w:hAnsi="Arial" w:cs="Arial"/>
          <w:bCs w:val="0"/>
          <w:sz w:val="24"/>
          <w:szCs w:val="24"/>
          <w:bdr w:val="none" w:sz="0" w:space="0" w:color="auto" w:frame="1"/>
        </w:rPr>
        <w:t>”</w:t>
      </w:r>
      <w:r w:rsidRPr="00AA3B0E">
        <w:rPr>
          <w:rStyle w:val="apple-converted-space"/>
          <w:rFonts w:ascii="Arial" w:hAnsi="Arial" w:cs="Arial"/>
          <w:sz w:val="24"/>
          <w:szCs w:val="24"/>
        </w:rPr>
        <w:t> </w:t>
      </w:r>
      <w:r w:rsidRPr="00AA3B0E">
        <w:rPr>
          <w:rFonts w:ascii="Arial" w:hAnsi="Arial" w:cs="Arial"/>
          <w:sz w:val="24"/>
          <w:szCs w:val="24"/>
        </w:rPr>
        <w:t>de forma sustentable en ámbitos sumamente competitivos. Es</w:t>
      </w:r>
      <w:r w:rsidRPr="00AA3B0E">
        <w:rPr>
          <w:rFonts w:ascii="Arial" w:hAnsi="Arial" w:cs="Arial"/>
        </w:rPr>
        <w:t xml:space="preserve"> </w:t>
      </w:r>
      <w:r w:rsidRPr="00AA3B0E">
        <w:rPr>
          <w:rFonts w:ascii="Arial" w:hAnsi="Arial" w:cs="Arial"/>
          <w:sz w:val="24"/>
          <w:szCs w:val="24"/>
        </w:rPr>
        <w:t>un método educativo innovador creado en laboratorios</w:t>
      </w:r>
      <w:r w:rsidRPr="00AA3B0E">
        <w:rPr>
          <w:rStyle w:val="apple-converted-space"/>
          <w:rFonts w:ascii="Arial" w:hAnsi="Arial" w:cs="Arial"/>
          <w:sz w:val="24"/>
          <w:szCs w:val="24"/>
        </w:rPr>
        <w:t> </w:t>
      </w:r>
      <w:r w:rsidRPr="00AA3B0E">
        <w:rPr>
          <w:rStyle w:val="Textoennegrita"/>
          <w:rFonts w:ascii="Arial" w:hAnsi="Arial" w:cs="Arial"/>
          <w:b w:val="0"/>
          <w:iCs/>
          <w:sz w:val="24"/>
          <w:szCs w:val="24"/>
          <w:bdr w:val="none" w:sz="0" w:space="0" w:color="auto" w:frame="1"/>
        </w:rPr>
        <w:t>neuropedagógicos</w:t>
      </w:r>
      <w:r w:rsidRPr="00AA3B0E">
        <w:rPr>
          <w:rStyle w:val="apple-converted-space"/>
          <w:rFonts w:ascii="Arial" w:hAnsi="Arial" w:cs="Arial"/>
          <w:b/>
          <w:iCs/>
          <w:sz w:val="24"/>
          <w:szCs w:val="24"/>
          <w:bdr w:val="none" w:sz="0" w:space="0" w:color="auto" w:frame="1"/>
        </w:rPr>
        <w:t> </w:t>
      </w:r>
      <w:r w:rsidRPr="00AA3B0E">
        <w:rPr>
          <w:rFonts w:ascii="Arial" w:hAnsi="Arial" w:cs="Arial"/>
          <w:sz w:val="24"/>
          <w:szCs w:val="24"/>
        </w:rPr>
        <w:t>amoldados para los momentos actuales, usan pizarras Wacom digitales, salones de</w:t>
      </w:r>
      <w:r w:rsidRPr="00AA3B0E">
        <w:rPr>
          <w:rStyle w:val="apple-converted-space"/>
          <w:rFonts w:ascii="Arial" w:hAnsi="Arial" w:cs="Arial"/>
          <w:i/>
          <w:sz w:val="24"/>
          <w:szCs w:val="24"/>
        </w:rPr>
        <w:t> </w:t>
      </w:r>
      <w:hyperlink r:id="rId17" w:tgtFrame="_blank" w:tooltip="Design Thinking" w:history="1">
        <w:r w:rsidRPr="00AA3B0E">
          <w:rPr>
            <w:rStyle w:val="nfasis"/>
            <w:rFonts w:ascii="Arial" w:eastAsiaTheme="majorEastAsia" w:hAnsi="Arial" w:cs="Arial"/>
            <w:b w:val="0"/>
            <w:bCs w:val="0"/>
            <w:i w:val="0"/>
            <w:bdr w:val="none" w:sz="0" w:space="0" w:color="auto" w:frame="1"/>
          </w:rPr>
          <w:t xml:space="preserve">Design </w:t>
        </w:r>
        <w:r w:rsidRPr="00AA3B0E">
          <w:rPr>
            <w:rStyle w:val="nfasis"/>
            <w:rFonts w:ascii="Arial" w:hAnsi="Arial" w:cs="Arial"/>
            <w:b w:val="0"/>
            <w:bCs w:val="0"/>
            <w:i w:val="0"/>
            <w:sz w:val="24"/>
            <w:szCs w:val="24"/>
            <w:bdr w:val="none" w:sz="0" w:space="0" w:color="auto" w:frame="1"/>
          </w:rPr>
          <w:t>Thinking</w:t>
        </w:r>
      </w:hyperlink>
      <w:r w:rsidRPr="00AA3B0E">
        <w:rPr>
          <w:rFonts w:ascii="Arial" w:hAnsi="Arial" w:cs="Arial"/>
          <w:b/>
          <w:sz w:val="24"/>
          <w:szCs w:val="24"/>
        </w:rPr>
        <w:t>,</w:t>
      </w:r>
      <w:r w:rsidRPr="00AA3B0E">
        <w:rPr>
          <w:rStyle w:val="apple-converted-space"/>
          <w:rFonts w:ascii="Arial" w:hAnsi="Arial" w:cs="Arial"/>
          <w:b/>
          <w:sz w:val="24"/>
          <w:szCs w:val="24"/>
        </w:rPr>
        <w:t> </w:t>
      </w:r>
      <w:r w:rsidRPr="00AA3B0E">
        <w:rPr>
          <w:rStyle w:val="Textoennegrita"/>
          <w:rFonts w:ascii="Arial" w:hAnsi="Arial" w:cs="Arial"/>
          <w:b w:val="0"/>
          <w:iCs/>
          <w:sz w:val="24"/>
          <w:szCs w:val="24"/>
          <w:bdr w:val="none" w:sz="0" w:space="0" w:color="auto" w:frame="1"/>
        </w:rPr>
        <w:t xml:space="preserve">transmisiones </w:t>
      </w:r>
      <w:hyperlink r:id="rId18" w:history="1">
        <w:r w:rsidRPr="00AA3B0E">
          <w:rPr>
            <w:rStyle w:val="Hipervnculo"/>
            <w:rFonts w:ascii="Arial" w:hAnsi="Arial" w:cs="Arial"/>
            <w:bCs/>
            <w:iCs/>
            <w:color w:val="auto"/>
            <w:sz w:val="24"/>
            <w:szCs w:val="24"/>
            <w:u w:val="none"/>
            <w:bdr w:val="none" w:sz="0" w:space="0" w:color="auto" w:frame="1"/>
          </w:rPr>
          <w:t>broadcast</w:t>
        </w:r>
      </w:hyperlink>
      <w:r w:rsidRPr="00AA3B0E">
        <w:rPr>
          <w:rStyle w:val="apple-converted-space"/>
          <w:rFonts w:ascii="Arial" w:hAnsi="Arial" w:cs="Arial"/>
          <w:iCs/>
          <w:sz w:val="24"/>
          <w:szCs w:val="24"/>
          <w:bdr w:val="none" w:sz="0" w:space="0" w:color="auto" w:frame="1"/>
        </w:rPr>
        <w:t> </w:t>
      </w:r>
      <w:r w:rsidRPr="00AA3B0E">
        <w:rPr>
          <w:rFonts w:ascii="Arial" w:hAnsi="Arial" w:cs="Arial"/>
          <w:sz w:val="24"/>
          <w:szCs w:val="24"/>
        </w:rPr>
        <w:t>en tiempo real,  mesas de ejercicios grupales, los más avanzados laboratorios de</w:t>
      </w:r>
      <w:r w:rsidRPr="00AA3B0E">
        <w:rPr>
          <w:rFonts w:ascii="Arial" w:hAnsi="Arial" w:cs="Arial"/>
        </w:rPr>
        <w:t xml:space="preserve"> </w:t>
      </w:r>
      <w:hyperlink r:id="rId19" w:tgtFrame="_blank" w:tooltip="NEUROPEDAGOGÍA" w:history="1">
        <w:r w:rsidRPr="00AA3B0E">
          <w:rPr>
            <w:rStyle w:val="nfasis"/>
            <w:rFonts w:ascii="Arial" w:hAnsi="Arial" w:cs="Arial"/>
            <w:b w:val="0"/>
            <w:bCs w:val="0"/>
            <w:i w:val="0"/>
            <w:sz w:val="24"/>
            <w:szCs w:val="24"/>
            <w:bdr w:val="none" w:sz="0" w:space="0" w:color="auto" w:frame="1"/>
          </w:rPr>
          <w:t>neuropedagogía</w:t>
        </w:r>
        <w:r w:rsidRPr="00AA3B0E">
          <w:rPr>
            <w:rStyle w:val="apple-converted-space"/>
            <w:rFonts w:ascii="Arial" w:hAnsi="Arial" w:cs="Arial"/>
            <w:b/>
            <w:i/>
            <w:sz w:val="24"/>
            <w:szCs w:val="24"/>
            <w:bdr w:val="none" w:sz="0" w:space="0" w:color="auto" w:frame="1"/>
          </w:rPr>
          <w:t> </w:t>
        </w:r>
      </w:hyperlink>
      <w:r w:rsidRPr="00AA3B0E">
        <w:rPr>
          <w:rFonts w:ascii="Arial" w:hAnsi="Arial" w:cs="Arial"/>
          <w:sz w:val="24"/>
          <w:szCs w:val="24"/>
        </w:rPr>
        <w:t>y</w:t>
      </w:r>
      <w:r w:rsidRPr="00AA3B0E">
        <w:rPr>
          <w:rStyle w:val="apple-converted-space"/>
          <w:rFonts w:ascii="Arial" w:hAnsi="Arial" w:cs="Arial"/>
          <w:b/>
          <w:i/>
          <w:sz w:val="24"/>
          <w:szCs w:val="24"/>
        </w:rPr>
        <w:t> </w:t>
      </w:r>
      <w:hyperlink r:id="rId20" w:tgtFrame="_blank" w:tooltip="Neuromarketing" w:history="1">
        <w:r w:rsidRPr="00AA3B0E">
          <w:rPr>
            <w:rStyle w:val="nfasis"/>
            <w:rFonts w:ascii="Arial" w:hAnsi="Arial" w:cs="Arial"/>
            <w:b w:val="0"/>
            <w:bCs w:val="0"/>
            <w:i w:val="0"/>
            <w:sz w:val="24"/>
            <w:szCs w:val="24"/>
            <w:bdr w:val="none" w:sz="0" w:space="0" w:color="auto" w:frame="1"/>
          </w:rPr>
          <w:t>neuromarketing</w:t>
        </w:r>
        <w:r w:rsidRPr="00AA3B0E">
          <w:rPr>
            <w:rStyle w:val="Hipervnculo"/>
            <w:rFonts w:ascii="Arial" w:hAnsi="Arial" w:cs="Arial"/>
            <w:b/>
            <w:i/>
            <w:color w:val="auto"/>
            <w:sz w:val="24"/>
            <w:szCs w:val="24"/>
            <w:u w:val="none"/>
            <w:bdr w:val="none" w:sz="0" w:space="0" w:color="auto" w:frame="1"/>
          </w:rPr>
          <w:t>,</w:t>
        </w:r>
      </w:hyperlink>
      <w:r w:rsidRPr="00AA3B0E">
        <w:rPr>
          <w:rStyle w:val="apple-converted-space"/>
          <w:rFonts w:ascii="Arial" w:hAnsi="Arial" w:cs="Arial"/>
          <w:sz w:val="24"/>
          <w:szCs w:val="24"/>
        </w:rPr>
        <w:t> </w:t>
      </w:r>
      <w:r w:rsidRPr="00AA3B0E">
        <w:rPr>
          <w:rFonts w:ascii="Arial" w:hAnsi="Arial" w:cs="Arial"/>
          <w:sz w:val="24"/>
          <w:szCs w:val="24"/>
        </w:rPr>
        <w:t>y una plataforma propia de</w:t>
      </w:r>
      <w:hyperlink r:id="rId21" w:tgtFrame="_blank" w:tooltip="E-Lerning" w:history="1">
        <w:r w:rsidRPr="00AA3B0E">
          <w:rPr>
            <w:rStyle w:val="apple-converted-space"/>
            <w:rFonts w:ascii="Arial" w:hAnsi="Arial" w:cs="Arial"/>
            <w:b/>
            <w:bCs/>
            <w:i/>
            <w:iCs/>
            <w:sz w:val="24"/>
            <w:szCs w:val="24"/>
            <w:bdr w:val="none" w:sz="0" w:space="0" w:color="auto" w:frame="1"/>
          </w:rPr>
          <w:t> </w:t>
        </w:r>
        <w:r w:rsidRPr="00AA3B0E">
          <w:rPr>
            <w:rStyle w:val="nfasis"/>
            <w:rFonts w:ascii="Arial" w:hAnsi="Arial" w:cs="Arial"/>
            <w:b w:val="0"/>
            <w:bCs w:val="0"/>
            <w:i w:val="0"/>
            <w:sz w:val="24"/>
            <w:szCs w:val="24"/>
            <w:bdr w:val="none" w:sz="0" w:space="0" w:color="auto" w:frame="1"/>
          </w:rPr>
          <w:t>E-</w:t>
        </w:r>
        <w:proofErr w:type="spellStart"/>
        <w:r w:rsidRPr="00AA3B0E">
          <w:rPr>
            <w:rStyle w:val="nfasis"/>
            <w:rFonts w:ascii="Arial" w:hAnsi="Arial" w:cs="Arial"/>
            <w:b w:val="0"/>
            <w:bCs w:val="0"/>
            <w:i w:val="0"/>
            <w:sz w:val="24"/>
            <w:szCs w:val="24"/>
            <w:bdr w:val="none" w:sz="0" w:space="0" w:color="auto" w:frame="1"/>
          </w:rPr>
          <w:t>learning</w:t>
        </w:r>
        <w:proofErr w:type="spellEnd"/>
      </w:hyperlink>
      <w:r w:rsidRPr="00AA3B0E">
        <w:rPr>
          <w:rFonts w:ascii="Arial" w:hAnsi="Arial" w:cs="Arial"/>
          <w:b/>
          <w:i/>
          <w:sz w:val="24"/>
          <w:szCs w:val="24"/>
        </w:rPr>
        <w:t>.</w:t>
      </w:r>
    </w:p>
    <w:p w:rsidR="00EE6CE3" w:rsidRPr="00AA3B0E" w:rsidRDefault="00EE6CE3" w:rsidP="00AA3B0E">
      <w:pPr>
        <w:spacing w:line="360" w:lineRule="auto"/>
        <w:ind w:firstLine="0"/>
        <w:jc w:val="both"/>
        <w:rPr>
          <w:rFonts w:ascii="Arial" w:hAnsi="Arial" w:cs="Arial"/>
          <w:b/>
          <w:sz w:val="24"/>
          <w:szCs w:val="24"/>
        </w:rPr>
      </w:pPr>
      <w:r w:rsidRPr="00AA3B0E">
        <w:rPr>
          <w:rFonts w:ascii="Arial" w:hAnsi="Arial" w:cs="Arial"/>
          <w:noProof/>
          <w:lang w:eastAsia="es-MX" w:bidi="ar-SA"/>
        </w:rPr>
        <w:drawing>
          <wp:inline distT="0" distB="0" distL="0" distR="0">
            <wp:extent cx="1265555" cy="425450"/>
            <wp:effectExtent l="19050" t="0" r="0" b="0"/>
            <wp:docPr id="4" name="Imagen 4" descr="Cursos y Mas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rsos y Masters"/>
                    <pic:cNvPicPr>
                      <a:picLocks noChangeAspect="1" noChangeArrowheads="1"/>
                    </pic:cNvPicPr>
                  </pic:nvPicPr>
                  <pic:blipFill>
                    <a:blip r:embed="rId22" cstate="print"/>
                    <a:srcRect/>
                    <a:stretch>
                      <a:fillRect/>
                    </a:stretch>
                  </pic:blipFill>
                  <pic:spPr bwMode="auto">
                    <a:xfrm>
                      <a:off x="0" y="0"/>
                      <a:ext cx="1265555" cy="425450"/>
                    </a:xfrm>
                    <a:prstGeom prst="rect">
                      <a:avLst/>
                    </a:prstGeom>
                    <a:noFill/>
                    <a:ln w="9525">
                      <a:noFill/>
                      <a:miter lim="800000"/>
                      <a:headEnd/>
                      <a:tailEnd/>
                    </a:ln>
                  </pic:spPr>
                </pic:pic>
              </a:graphicData>
            </a:graphic>
          </wp:inline>
        </w:drawing>
      </w:r>
      <w:r w:rsidRPr="00AA3B0E">
        <w:rPr>
          <w:rFonts w:ascii="Arial" w:hAnsi="Arial" w:cs="Arial"/>
          <w:b/>
          <w:i/>
          <w:sz w:val="24"/>
          <w:szCs w:val="24"/>
        </w:rPr>
        <w:t xml:space="preserve"> </w:t>
      </w:r>
      <w:r w:rsidRPr="00AA3B0E">
        <w:rPr>
          <w:rFonts w:ascii="Arial" w:hAnsi="Arial" w:cs="Arial"/>
          <w:b/>
          <w:sz w:val="24"/>
          <w:szCs w:val="24"/>
        </w:rPr>
        <w:t>Educaedu.com.ar</w:t>
      </w:r>
    </w:p>
    <w:p w:rsidR="00EE6CE3" w:rsidRPr="00AA3B0E" w:rsidRDefault="00EE6CE3" w:rsidP="00AA3B0E">
      <w:pPr>
        <w:spacing w:line="360" w:lineRule="auto"/>
        <w:ind w:firstLine="0"/>
        <w:jc w:val="both"/>
        <w:rPr>
          <w:rFonts w:ascii="Arial" w:hAnsi="Arial" w:cs="Arial"/>
          <w:bCs/>
          <w:sz w:val="24"/>
          <w:szCs w:val="24"/>
          <w:shd w:val="clear" w:color="auto" w:fill="FFFFFF"/>
        </w:rPr>
      </w:pPr>
      <w:r w:rsidRPr="00AA3B0E">
        <w:rPr>
          <w:rFonts w:ascii="Arial" w:hAnsi="Arial" w:cs="Arial"/>
          <w:bCs/>
          <w:sz w:val="24"/>
          <w:szCs w:val="24"/>
          <w:shd w:val="clear" w:color="auto" w:fill="FFFFFF"/>
        </w:rPr>
        <w:t>Web con más de 2500 cursos, masters y posgrados, con el objetivo de que todo aquel que busca cursos de una temática concreta pueda encontrarlos en un mismo sitio.</w:t>
      </w:r>
    </w:p>
    <w:p w:rsidR="00EE6CE3" w:rsidRPr="00AA3B0E" w:rsidRDefault="00EE6CE3" w:rsidP="00AA3B0E">
      <w:pPr>
        <w:pStyle w:val="NormalWeb"/>
        <w:shd w:val="clear" w:color="auto" w:fill="FFFFFF"/>
        <w:spacing w:before="0" w:beforeAutospacing="0" w:after="0" w:afterAutospacing="0" w:line="360" w:lineRule="auto"/>
        <w:jc w:val="both"/>
        <w:textAlignment w:val="baseline"/>
        <w:rPr>
          <w:rFonts w:ascii="Arial" w:hAnsi="Arial" w:cs="Arial"/>
          <w:b/>
        </w:rPr>
      </w:pPr>
      <w:r w:rsidRPr="00AA3B0E">
        <w:rPr>
          <w:rFonts w:ascii="Arial" w:hAnsi="Arial" w:cs="Arial"/>
        </w:rPr>
        <w:t>Además,</w:t>
      </w:r>
      <w:r w:rsidRPr="00AA3B0E">
        <w:rPr>
          <w:rStyle w:val="apple-converted-space"/>
          <w:rFonts w:ascii="Arial" w:eastAsiaTheme="majorEastAsia" w:hAnsi="Arial" w:cs="Arial"/>
        </w:rPr>
        <w:t> </w:t>
      </w:r>
      <w:r w:rsidRPr="00AA3B0E">
        <w:rPr>
          <w:rFonts w:ascii="Arial" w:eastAsiaTheme="majorEastAsia" w:hAnsi="Arial" w:cs="Arial"/>
          <w:bdr w:val="none" w:sz="0" w:space="0" w:color="auto" w:frame="1"/>
        </w:rPr>
        <w:t>Educaedu</w:t>
      </w:r>
      <w:r w:rsidRPr="00AA3B0E">
        <w:rPr>
          <w:rStyle w:val="apple-converted-space"/>
          <w:rFonts w:ascii="Arial" w:eastAsiaTheme="majorEastAsia" w:hAnsi="Arial" w:cs="Arial"/>
        </w:rPr>
        <w:t> </w:t>
      </w:r>
      <w:r w:rsidRPr="00AA3B0E">
        <w:rPr>
          <w:rStyle w:val="Textoennegrita"/>
          <w:rFonts w:ascii="Arial" w:eastAsiaTheme="majorEastAsia" w:hAnsi="Arial" w:cs="Arial"/>
          <w:b w:val="0"/>
          <w:bdr w:val="none" w:sz="0" w:space="0" w:color="auto" w:frame="1"/>
        </w:rPr>
        <w:t>es una buena opción de promoción para las universidades que deseen publicar allí sus cursos y aumentar el número de alumnos</w:t>
      </w:r>
      <w:r w:rsidRPr="00AA3B0E">
        <w:rPr>
          <w:rFonts w:ascii="Arial" w:hAnsi="Arial" w:cs="Arial"/>
          <w:b/>
        </w:rPr>
        <w:t>.</w:t>
      </w:r>
    </w:p>
    <w:p w:rsidR="00EE6CE3" w:rsidRPr="00AA3B0E" w:rsidRDefault="00EE6CE3" w:rsidP="00AA3B0E">
      <w:pPr>
        <w:pStyle w:val="NormalWeb"/>
        <w:shd w:val="clear" w:color="auto" w:fill="FFFFFF"/>
        <w:spacing w:before="0" w:beforeAutospacing="0" w:after="0" w:afterAutospacing="0" w:line="360" w:lineRule="auto"/>
        <w:jc w:val="both"/>
        <w:textAlignment w:val="baseline"/>
        <w:rPr>
          <w:rFonts w:ascii="Arial" w:hAnsi="Arial" w:cs="Arial"/>
        </w:rPr>
      </w:pPr>
      <w:r w:rsidRPr="00AA3B0E">
        <w:rPr>
          <w:rFonts w:ascii="Arial" w:hAnsi="Arial" w:cs="Arial"/>
        </w:rPr>
        <w:lastRenderedPageBreak/>
        <w:t xml:space="preserve">Lo que la diferencia con respecto a otros portales similares es su concepto de globalización. </w:t>
      </w:r>
    </w:p>
    <w:p w:rsidR="00380438" w:rsidRPr="00AA3B0E" w:rsidRDefault="00EE6CE3" w:rsidP="00AA3B0E">
      <w:pPr>
        <w:spacing w:line="360" w:lineRule="auto"/>
        <w:ind w:firstLine="0"/>
        <w:jc w:val="both"/>
        <w:rPr>
          <w:rFonts w:ascii="Arial" w:hAnsi="Arial" w:cs="Arial"/>
          <w:b/>
          <w:sz w:val="24"/>
          <w:szCs w:val="24"/>
        </w:rPr>
      </w:pPr>
      <w:r w:rsidRPr="00AA3B0E">
        <w:rPr>
          <w:rFonts w:ascii="Arial" w:hAnsi="Arial" w:cs="Arial"/>
          <w:noProof/>
          <w:lang w:eastAsia="es-MX" w:bidi="ar-SA"/>
        </w:rPr>
        <w:drawing>
          <wp:inline distT="0" distB="0" distL="0" distR="0">
            <wp:extent cx="927248" cy="887083"/>
            <wp:effectExtent l="19050" t="0" r="6202" b="0"/>
            <wp:docPr id="7" name="Imagen 7" descr="Resultado de imagen para cours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para coursera"/>
                    <pic:cNvPicPr>
                      <a:picLocks noChangeAspect="1" noChangeArrowheads="1"/>
                    </pic:cNvPicPr>
                  </pic:nvPicPr>
                  <pic:blipFill>
                    <a:blip r:embed="rId23" cstate="print"/>
                    <a:srcRect/>
                    <a:stretch>
                      <a:fillRect/>
                    </a:stretch>
                  </pic:blipFill>
                  <pic:spPr bwMode="auto">
                    <a:xfrm>
                      <a:off x="0" y="0"/>
                      <a:ext cx="930871" cy="890549"/>
                    </a:xfrm>
                    <a:prstGeom prst="rect">
                      <a:avLst/>
                    </a:prstGeom>
                    <a:noFill/>
                    <a:ln w="9525">
                      <a:noFill/>
                      <a:miter lim="800000"/>
                      <a:headEnd/>
                      <a:tailEnd/>
                    </a:ln>
                  </pic:spPr>
                </pic:pic>
              </a:graphicData>
            </a:graphic>
          </wp:inline>
        </w:drawing>
      </w:r>
      <w:r w:rsidRPr="00AA3B0E">
        <w:rPr>
          <w:rFonts w:ascii="Arial" w:hAnsi="Arial" w:cs="Arial"/>
          <w:b/>
          <w:sz w:val="24"/>
          <w:szCs w:val="24"/>
        </w:rPr>
        <w:t>Coursera.org</w:t>
      </w:r>
    </w:p>
    <w:p w:rsidR="00EE6CE3" w:rsidRPr="00AA3B0E" w:rsidRDefault="000B724D" w:rsidP="00AA3B0E">
      <w:pPr>
        <w:spacing w:line="360" w:lineRule="auto"/>
        <w:ind w:firstLine="0"/>
        <w:jc w:val="both"/>
        <w:rPr>
          <w:rFonts w:ascii="Arial" w:hAnsi="Arial" w:cs="Arial"/>
          <w:sz w:val="24"/>
          <w:szCs w:val="24"/>
          <w:shd w:val="clear" w:color="auto" w:fill="FFFFFF"/>
        </w:rPr>
      </w:pPr>
      <w:r w:rsidRPr="00AA3B0E">
        <w:rPr>
          <w:rFonts w:ascii="Arial" w:hAnsi="Arial" w:cs="Arial"/>
          <w:sz w:val="24"/>
          <w:szCs w:val="24"/>
          <w:shd w:val="clear" w:color="auto" w:fill="FFFFFF"/>
        </w:rPr>
        <w:t>Se trata de una plataforma que ofrece únicamente cursos, pero de una gran calidad, pues se ha asociado con algunas de las universidades más importantes del mundo para impartirlos. Así, se pueden encontrar materias variadas, desde humanidades y ciencias sociales hasta medicina o biología, pasando por informática o formación empresarial. Entre los prestigiosos nombres de las entidades colaboradoras se pueden encontrar</w:t>
      </w:r>
      <w:r w:rsidRPr="00AA3B0E">
        <w:rPr>
          <w:rFonts w:ascii="Arial" w:hAnsi="Arial" w:cs="Arial"/>
          <w:sz w:val="24"/>
          <w:szCs w:val="24"/>
        </w:rPr>
        <w:t> </w:t>
      </w:r>
      <w:r w:rsidRPr="00AA3B0E">
        <w:rPr>
          <w:rFonts w:ascii="Arial" w:hAnsi="Arial" w:cs="Arial"/>
          <w:bCs/>
          <w:sz w:val="24"/>
          <w:szCs w:val="24"/>
        </w:rPr>
        <w:t>el de Stanford o el de la Universidad de Columbia</w:t>
      </w:r>
      <w:r w:rsidRPr="00AA3B0E">
        <w:rPr>
          <w:rFonts w:ascii="Arial" w:hAnsi="Arial" w:cs="Arial"/>
          <w:sz w:val="24"/>
          <w:szCs w:val="24"/>
          <w:shd w:val="clear" w:color="auto" w:fill="FFFFFF"/>
        </w:rPr>
        <w:t>.</w:t>
      </w:r>
    </w:p>
    <w:p w:rsidR="000B724D" w:rsidRPr="00AA3B0E" w:rsidRDefault="000B724D" w:rsidP="00AA3B0E">
      <w:pPr>
        <w:spacing w:line="360" w:lineRule="auto"/>
        <w:ind w:firstLine="0"/>
        <w:jc w:val="both"/>
        <w:rPr>
          <w:rFonts w:ascii="Arial" w:hAnsi="Arial" w:cs="Arial"/>
          <w:sz w:val="24"/>
          <w:szCs w:val="24"/>
        </w:rPr>
      </w:pPr>
    </w:p>
    <w:p w:rsidR="000B724D" w:rsidRPr="00AA3B0E" w:rsidRDefault="000B724D" w:rsidP="00AA3B0E">
      <w:pPr>
        <w:spacing w:line="360" w:lineRule="auto"/>
        <w:ind w:firstLine="0"/>
        <w:jc w:val="both"/>
        <w:rPr>
          <w:rFonts w:ascii="Arial" w:hAnsi="Arial" w:cs="Arial"/>
          <w:b/>
          <w:sz w:val="24"/>
          <w:szCs w:val="24"/>
        </w:rPr>
      </w:pPr>
      <w:r w:rsidRPr="00AA3B0E">
        <w:rPr>
          <w:rFonts w:ascii="Arial" w:hAnsi="Arial" w:cs="Arial"/>
          <w:noProof/>
          <w:lang w:eastAsia="es-MX" w:bidi="ar-SA"/>
        </w:rPr>
        <w:drawing>
          <wp:inline distT="0" distB="0" distL="0" distR="0">
            <wp:extent cx="1730661" cy="404037"/>
            <wp:effectExtent l="19050" t="0" r="2889" b="0"/>
            <wp:docPr id="10" name="Imagen 10" descr="Resultado de imagen para opencourse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sultado de imagen para opencourseware"/>
                    <pic:cNvPicPr>
                      <a:picLocks noChangeAspect="1" noChangeArrowheads="1"/>
                    </pic:cNvPicPr>
                  </pic:nvPicPr>
                  <pic:blipFill>
                    <a:blip r:embed="rId24" cstate="print"/>
                    <a:srcRect/>
                    <a:stretch>
                      <a:fillRect/>
                    </a:stretch>
                  </pic:blipFill>
                  <pic:spPr bwMode="auto">
                    <a:xfrm>
                      <a:off x="0" y="0"/>
                      <a:ext cx="1730875" cy="404087"/>
                    </a:xfrm>
                    <a:prstGeom prst="rect">
                      <a:avLst/>
                    </a:prstGeom>
                    <a:noFill/>
                    <a:ln w="9525">
                      <a:noFill/>
                      <a:miter lim="800000"/>
                      <a:headEnd/>
                      <a:tailEnd/>
                    </a:ln>
                  </pic:spPr>
                </pic:pic>
              </a:graphicData>
            </a:graphic>
          </wp:inline>
        </w:drawing>
      </w:r>
      <w:r w:rsidRPr="00AA3B0E">
        <w:rPr>
          <w:rFonts w:ascii="Arial" w:hAnsi="Arial" w:cs="Arial"/>
          <w:sz w:val="24"/>
          <w:szCs w:val="24"/>
        </w:rPr>
        <w:t xml:space="preserve"> </w:t>
      </w:r>
      <w:r w:rsidRPr="00AA3B0E">
        <w:rPr>
          <w:rFonts w:ascii="Arial" w:hAnsi="Arial" w:cs="Arial"/>
          <w:b/>
          <w:sz w:val="24"/>
          <w:szCs w:val="24"/>
        </w:rPr>
        <w:t>Ocw.uc3m.es</w:t>
      </w:r>
    </w:p>
    <w:p w:rsidR="000B724D" w:rsidRPr="00AA3B0E" w:rsidRDefault="000B724D" w:rsidP="00AA3B0E">
      <w:pPr>
        <w:pStyle w:val="NormalWeb"/>
        <w:shd w:val="clear" w:color="auto" w:fill="FFFFFF"/>
        <w:spacing w:before="0" w:beforeAutospacing="0" w:after="240" w:afterAutospacing="0" w:line="360" w:lineRule="auto"/>
        <w:jc w:val="both"/>
        <w:rPr>
          <w:rFonts w:ascii="Arial" w:hAnsi="Arial" w:cs="Arial"/>
        </w:rPr>
      </w:pPr>
      <w:r w:rsidRPr="00AA3B0E">
        <w:rPr>
          <w:rFonts w:ascii="Arial" w:hAnsi="Arial" w:cs="Arial"/>
        </w:rPr>
        <w:t>Tiene el objetivo de promocionar la educación y potenciar el conocimiento de manera abierta y sin restricciones.  Universidades en todo el mundo se han adherido a este proyecto dando lugar a la creación del Consorcio Mundial de</w:t>
      </w:r>
      <w:r w:rsidRPr="00AA3B0E">
        <w:rPr>
          <w:rStyle w:val="apple-converted-space"/>
          <w:rFonts w:ascii="Arial" w:eastAsiaTheme="majorEastAsia" w:hAnsi="Arial" w:cs="Arial"/>
        </w:rPr>
        <w:t> </w:t>
      </w:r>
      <w:r w:rsidRPr="00AA3B0E">
        <w:rPr>
          <w:rFonts w:ascii="Arial" w:eastAsiaTheme="majorEastAsia" w:hAnsi="Arial" w:cs="Arial"/>
        </w:rPr>
        <w:t xml:space="preserve">Open </w:t>
      </w:r>
      <w:proofErr w:type="spellStart"/>
      <w:r w:rsidRPr="00AA3B0E">
        <w:rPr>
          <w:rFonts w:ascii="Arial" w:eastAsiaTheme="majorEastAsia" w:hAnsi="Arial" w:cs="Arial"/>
        </w:rPr>
        <w:t>Education</w:t>
      </w:r>
      <w:proofErr w:type="spellEnd"/>
      <w:r w:rsidRPr="00AA3B0E">
        <w:rPr>
          <w:rFonts w:ascii="Arial" w:hAnsi="Arial" w:cs="Arial"/>
        </w:rPr>
        <w:t xml:space="preserve">  y del Consorcio Regional</w:t>
      </w:r>
      <w:r w:rsidRPr="00AA3B0E">
        <w:rPr>
          <w:rStyle w:val="apple-converted-space"/>
          <w:rFonts w:ascii="Arial" w:eastAsiaTheme="majorEastAsia" w:hAnsi="Arial" w:cs="Arial"/>
        </w:rPr>
        <w:t> </w:t>
      </w:r>
      <w:r w:rsidRPr="00AA3B0E">
        <w:rPr>
          <w:rFonts w:ascii="Arial" w:eastAsiaTheme="majorEastAsia" w:hAnsi="Arial" w:cs="Arial"/>
        </w:rPr>
        <w:t>OCW-</w:t>
      </w:r>
      <w:proofErr w:type="spellStart"/>
      <w:r w:rsidRPr="00AA3B0E">
        <w:rPr>
          <w:rFonts w:ascii="Arial" w:eastAsiaTheme="majorEastAsia" w:hAnsi="Arial" w:cs="Arial"/>
        </w:rPr>
        <w:t>Universia</w:t>
      </w:r>
      <w:proofErr w:type="spellEnd"/>
      <w:r w:rsidRPr="00AA3B0E">
        <w:rPr>
          <w:rStyle w:val="apple-converted-space"/>
          <w:rFonts w:ascii="Arial" w:eastAsiaTheme="majorEastAsia" w:hAnsi="Arial" w:cs="Arial"/>
        </w:rPr>
        <w:t> </w:t>
      </w:r>
      <w:r w:rsidRPr="00AA3B0E">
        <w:rPr>
          <w:rFonts w:ascii="Arial" w:hAnsi="Arial" w:cs="Arial"/>
        </w:rPr>
        <w:t>que aglutina a universidades españolas y latinoamericanas.</w:t>
      </w:r>
    </w:p>
    <w:p w:rsidR="000B724D" w:rsidRPr="00AA3B0E" w:rsidRDefault="000B724D" w:rsidP="00AA3B0E">
      <w:pPr>
        <w:pStyle w:val="NormalWeb"/>
        <w:shd w:val="clear" w:color="auto" w:fill="FFFFFF"/>
        <w:spacing w:before="0" w:beforeAutospacing="0" w:after="240" w:afterAutospacing="0" w:line="360" w:lineRule="auto"/>
        <w:jc w:val="both"/>
        <w:rPr>
          <w:rFonts w:ascii="Arial" w:hAnsi="Arial" w:cs="Arial"/>
        </w:rPr>
      </w:pPr>
      <w:r w:rsidRPr="00AA3B0E">
        <w:rPr>
          <w:rFonts w:ascii="Arial" w:hAnsi="Arial" w:cs="Arial"/>
        </w:rPr>
        <w:t>A través de los sitios OCW se pone un conjunto de</w:t>
      </w:r>
      <w:r w:rsidRPr="00AA3B0E">
        <w:rPr>
          <w:rStyle w:val="apple-converted-space"/>
          <w:rFonts w:ascii="Arial" w:eastAsiaTheme="majorEastAsia" w:hAnsi="Arial" w:cs="Arial"/>
        </w:rPr>
        <w:t> </w:t>
      </w:r>
      <w:r w:rsidRPr="00AA3B0E">
        <w:rPr>
          <w:rStyle w:val="Textoennegrita"/>
          <w:rFonts w:ascii="Arial" w:eastAsiaTheme="majorEastAsia" w:hAnsi="Arial" w:cs="Arial"/>
          <w:b w:val="0"/>
        </w:rPr>
        <w:t>recursos educativos abiertos (REAS</w:t>
      </w:r>
      <w:r w:rsidRPr="00AA3B0E">
        <w:rPr>
          <w:rStyle w:val="Textoennegrita"/>
          <w:rFonts w:ascii="Arial" w:eastAsiaTheme="majorEastAsia" w:hAnsi="Arial" w:cs="Arial"/>
        </w:rPr>
        <w:t>)</w:t>
      </w:r>
      <w:r w:rsidRPr="00AA3B0E">
        <w:rPr>
          <w:rStyle w:val="apple-converted-space"/>
          <w:rFonts w:ascii="Arial" w:eastAsiaTheme="majorEastAsia" w:hAnsi="Arial" w:cs="Arial"/>
        </w:rPr>
        <w:t> </w:t>
      </w:r>
      <w:r w:rsidRPr="00AA3B0E">
        <w:rPr>
          <w:rFonts w:ascii="Arial" w:hAnsi="Arial" w:cs="Arial"/>
        </w:rPr>
        <w:t xml:space="preserve">a disposición de cualquier usuario: profesores, alumnos, profesionales en activo, y el público en general.  Estos recursos están organizados a modo de cursos completos para facilitar el </w:t>
      </w:r>
      <w:r w:rsidRPr="00AA3B0E">
        <w:rPr>
          <w:rStyle w:val="Textoennegrita"/>
          <w:rFonts w:ascii="Arial" w:eastAsiaTheme="majorEastAsia" w:hAnsi="Arial" w:cs="Arial"/>
          <w:b w:val="0"/>
        </w:rPr>
        <w:t>auto aprendizaje</w:t>
      </w:r>
      <w:r w:rsidRPr="00AA3B0E">
        <w:rPr>
          <w:rFonts w:ascii="Arial" w:hAnsi="Arial" w:cs="Arial"/>
        </w:rPr>
        <w:t>.</w:t>
      </w:r>
    </w:p>
    <w:p w:rsidR="000B724D" w:rsidRPr="00AA3B0E" w:rsidRDefault="000B724D" w:rsidP="00AA3B0E">
      <w:pPr>
        <w:pStyle w:val="NormalWeb"/>
        <w:shd w:val="clear" w:color="auto" w:fill="FFFFFF"/>
        <w:spacing w:before="0" w:beforeAutospacing="0" w:after="240" w:afterAutospacing="0" w:line="360" w:lineRule="auto"/>
        <w:jc w:val="both"/>
        <w:rPr>
          <w:rFonts w:ascii="Arial" w:hAnsi="Arial" w:cs="Arial"/>
        </w:rPr>
      </w:pPr>
      <w:r w:rsidRPr="00AA3B0E">
        <w:rPr>
          <w:rFonts w:ascii="Arial" w:hAnsi="Arial" w:cs="Arial"/>
        </w:rPr>
        <w:t>A diferencia de otras experiencias de</w:t>
      </w:r>
      <w:r w:rsidRPr="00AA3B0E">
        <w:rPr>
          <w:rStyle w:val="apple-converted-space"/>
          <w:rFonts w:ascii="Arial" w:eastAsiaTheme="majorEastAsia" w:hAnsi="Arial" w:cs="Arial"/>
        </w:rPr>
        <w:t> </w:t>
      </w:r>
      <w:r w:rsidRPr="00AA3B0E">
        <w:rPr>
          <w:rStyle w:val="Textoennegrita"/>
          <w:rFonts w:ascii="Arial" w:eastAsiaTheme="majorEastAsia" w:hAnsi="Arial" w:cs="Arial"/>
          <w:b w:val="0"/>
        </w:rPr>
        <w:t>educación digital</w:t>
      </w:r>
      <w:r w:rsidRPr="00AA3B0E">
        <w:rPr>
          <w:rStyle w:val="apple-converted-space"/>
          <w:rFonts w:ascii="Arial" w:eastAsiaTheme="majorEastAsia" w:hAnsi="Arial" w:cs="Arial"/>
          <w:b/>
        </w:rPr>
        <w:t xml:space="preserve"> </w:t>
      </w:r>
      <w:r w:rsidRPr="00AA3B0E">
        <w:rPr>
          <w:rFonts w:ascii="Arial" w:hAnsi="Arial" w:cs="Arial"/>
        </w:rPr>
        <w:t>el usuario no necesita registrarse en los cursos para acceder a los contenidos. Tampoco se facilita la interacción con el profesor ni se otorga ningún tipo de acreditación ni certificado de aprovechamiento por haber utilizado estos recursos educativos.</w:t>
      </w:r>
    </w:p>
    <w:p w:rsidR="000B724D" w:rsidRPr="00AA3B0E" w:rsidRDefault="00C864CE" w:rsidP="00AA3B0E">
      <w:pPr>
        <w:pStyle w:val="Ttulo4"/>
        <w:spacing w:before="240" w:after="240"/>
        <w:jc w:val="both"/>
        <w:rPr>
          <w:rFonts w:ascii="Arial" w:hAnsi="Arial" w:cs="Arial"/>
          <w:i w:val="0"/>
        </w:rPr>
      </w:pPr>
      <w:bookmarkStart w:id="6" w:name="_Toc461834654"/>
      <w:r w:rsidRPr="00AA3B0E">
        <w:rPr>
          <w:rFonts w:ascii="Arial" w:hAnsi="Arial" w:cs="Arial"/>
          <w:i w:val="0"/>
        </w:rPr>
        <w:lastRenderedPageBreak/>
        <w:t>Amenaza de ingreso de servicios sustitutos</w:t>
      </w:r>
      <w:bookmarkEnd w:id="6"/>
      <w:r w:rsidRPr="00AA3B0E">
        <w:rPr>
          <w:rFonts w:ascii="Arial" w:hAnsi="Arial" w:cs="Arial"/>
          <w:i w:val="0"/>
        </w:rPr>
        <w:t xml:space="preserve"> </w:t>
      </w:r>
    </w:p>
    <w:p w:rsidR="00783E82" w:rsidRPr="00AA3B0E" w:rsidRDefault="00C864CE" w:rsidP="00AA3B0E">
      <w:pPr>
        <w:spacing w:line="360" w:lineRule="auto"/>
        <w:ind w:firstLine="0"/>
        <w:jc w:val="both"/>
        <w:rPr>
          <w:rFonts w:ascii="Arial" w:hAnsi="Arial" w:cs="Arial"/>
          <w:sz w:val="24"/>
          <w:szCs w:val="24"/>
        </w:rPr>
      </w:pPr>
      <w:r w:rsidRPr="00AA3B0E">
        <w:rPr>
          <w:rFonts w:ascii="Arial" w:hAnsi="Arial" w:cs="Arial"/>
          <w:sz w:val="24"/>
          <w:szCs w:val="24"/>
        </w:rPr>
        <w:t>En este punto, una empresa comienza a tener muchos problemas cuando servicios sustitutos comienzan a ser reales, eficaces, más baratos o no piden alguna cantidad monetaria que el que vende la empresa inicial. Mediantes esta causa la empresa comete el error de bajar sus precios de venta, lo que lleva una reducción de de ingresos a la empresa.</w:t>
      </w:r>
      <w:r w:rsidR="00783E82" w:rsidRPr="00AA3B0E">
        <w:rPr>
          <w:rFonts w:ascii="Arial" w:hAnsi="Arial" w:cs="Arial"/>
          <w:noProof/>
          <w:lang w:eastAsia="es-MX" w:bidi="ar-SA"/>
        </w:rPr>
        <w:t xml:space="preserve"> </w:t>
      </w:r>
    </w:p>
    <w:p w:rsidR="00783E82" w:rsidRPr="00AA3B0E" w:rsidRDefault="00783E82" w:rsidP="00AA3B0E">
      <w:pPr>
        <w:spacing w:line="360" w:lineRule="auto"/>
        <w:ind w:firstLine="0"/>
        <w:jc w:val="both"/>
        <w:rPr>
          <w:rFonts w:ascii="Arial" w:hAnsi="Arial" w:cs="Arial"/>
          <w:sz w:val="24"/>
          <w:szCs w:val="24"/>
        </w:rPr>
      </w:pPr>
      <w:r w:rsidRPr="00AA3B0E">
        <w:rPr>
          <w:rFonts w:ascii="Arial" w:hAnsi="Arial" w:cs="Arial"/>
          <w:sz w:val="24"/>
          <w:szCs w:val="24"/>
        </w:rPr>
        <w:t xml:space="preserve"> </w:t>
      </w:r>
      <w:r w:rsidR="00C864CE" w:rsidRPr="00AA3B0E">
        <w:rPr>
          <w:rFonts w:ascii="Arial" w:hAnsi="Arial" w:cs="Arial"/>
          <w:sz w:val="24"/>
          <w:szCs w:val="24"/>
        </w:rPr>
        <w:t>La amenaza de servicios sustitutos no son iguales, ni similares pero también cubre las necesidades de aprendizaje de manera on-line, para IQ160 son las redes sociales, ya que en estas mu</w:t>
      </w:r>
      <w:r w:rsidRPr="00AA3B0E">
        <w:rPr>
          <w:rFonts w:ascii="Arial" w:hAnsi="Arial" w:cs="Arial"/>
          <w:sz w:val="24"/>
          <w:szCs w:val="24"/>
        </w:rPr>
        <w:t>chas personas que se les denomina con el nombre</w:t>
      </w:r>
      <w:r w:rsidR="00C864CE" w:rsidRPr="00AA3B0E">
        <w:rPr>
          <w:rFonts w:ascii="Arial" w:hAnsi="Arial" w:cs="Arial"/>
          <w:sz w:val="24"/>
          <w:szCs w:val="24"/>
        </w:rPr>
        <w:t xml:space="preserve"> de bloggers, suben videos a diario con diferentes temas de exposición de manera gratuita</w:t>
      </w:r>
      <w:r w:rsidRPr="00AA3B0E">
        <w:rPr>
          <w:rFonts w:ascii="Arial" w:hAnsi="Arial" w:cs="Arial"/>
          <w:sz w:val="24"/>
          <w:szCs w:val="24"/>
        </w:rPr>
        <w:t>.</w:t>
      </w:r>
      <w:r w:rsidRPr="00AA3B0E">
        <w:rPr>
          <w:rFonts w:ascii="Arial" w:hAnsi="Arial" w:cs="Arial"/>
          <w:noProof/>
          <w:lang w:eastAsia="es-MX" w:bidi="ar-SA"/>
        </w:rPr>
        <w:t xml:space="preserve"> </w:t>
      </w:r>
    </w:p>
    <w:p w:rsidR="00C864CE" w:rsidRPr="00AA3B0E" w:rsidRDefault="00783E82" w:rsidP="00AA3B0E">
      <w:pPr>
        <w:spacing w:line="360" w:lineRule="auto"/>
        <w:ind w:firstLine="0"/>
        <w:jc w:val="both"/>
        <w:rPr>
          <w:rFonts w:ascii="Arial" w:hAnsi="Arial" w:cs="Arial"/>
          <w:sz w:val="24"/>
          <w:szCs w:val="24"/>
        </w:rPr>
      </w:pPr>
      <w:r w:rsidRPr="00AA3B0E">
        <w:rPr>
          <w:rFonts w:ascii="Arial" w:hAnsi="Arial" w:cs="Arial"/>
          <w:sz w:val="24"/>
          <w:szCs w:val="24"/>
        </w:rPr>
        <w:t>Por lo tanto pueden llegar a robar una parte del segmento del mercado de nuestra empresa, las cuales son:</w:t>
      </w:r>
      <w:r w:rsidRPr="00AA3B0E">
        <w:rPr>
          <w:rFonts w:ascii="Arial" w:hAnsi="Arial" w:cs="Arial"/>
          <w:noProof/>
          <w:lang w:eastAsia="es-MX" w:bidi="ar-SA"/>
        </w:rPr>
        <w:t xml:space="preserve"> </w:t>
      </w:r>
    </w:p>
    <w:p w:rsidR="00783E82" w:rsidRPr="00AA3B0E" w:rsidRDefault="00783E82" w:rsidP="00AA3B0E">
      <w:pPr>
        <w:pStyle w:val="Prrafodelista"/>
        <w:numPr>
          <w:ilvl w:val="0"/>
          <w:numId w:val="2"/>
        </w:numPr>
        <w:spacing w:line="360" w:lineRule="auto"/>
        <w:jc w:val="both"/>
        <w:rPr>
          <w:rFonts w:ascii="Arial" w:hAnsi="Arial" w:cs="Arial"/>
          <w:sz w:val="24"/>
          <w:szCs w:val="24"/>
        </w:rPr>
      </w:pPr>
      <w:r w:rsidRPr="00AA3B0E">
        <w:rPr>
          <w:rFonts w:ascii="Arial" w:hAnsi="Arial" w:cs="Arial"/>
          <w:sz w:val="24"/>
          <w:szCs w:val="24"/>
        </w:rPr>
        <w:t xml:space="preserve">Yotube </w:t>
      </w:r>
    </w:p>
    <w:p w:rsidR="00783E82" w:rsidRPr="00AA3B0E" w:rsidRDefault="00783E82" w:rsidP="00AA3B0E">
      <w:pPr>
        <w:pStyle w:val="Prrafodelista"/>
        <w:numPr>
          <w:ilvl w:val="0"/>
          <w:numId w:val="2"/>
        </w:numPr>
        <w:spacing w:line="360" w:lineRule="auto"/>
        <w:jc w:val="both"/>
        <w:rPr>
          <w:rFonts w:ascii="Arial" w:hAnsi="Arial" w:cs="Arial"/>
          <w:sz w:val="24"/>
          <w:szCs w:val="24"/>
        </w:rPr>
      </w:pPr>
      <w:r w:rsidRPr="00AA3B0E">
        <w:rPr>
          <w:rFonts w:ascii="Arial" w:hAnsi="Arial" w:cs="Arial"/>
          <w:sz w:val="24"/>
          <w:szCs w:val="24"/>
        </w:rPr>
        <w:t xml:space="preserve">Facebook </w:t>
      </w:r>
    </w:p>
    <w:p w:rsidR="00783E82" w:rsidRPr="00AA3B0E" w:rsidRDefault="00783E82" w:rsidP="00AA3B0E">
      <w:pPr>
        <w:pStyle w:val="Prrafodelista"/>
        <w:numPr>
          <w:ilvl w:val="0"/>
          <w:numId w:val="2"/>
        </w:numPr>
        <w:spacing w:line="360" w:lineRule="auto"/>
        <w:jc w:val="both"/>
        <w:rPr>
          <w:rFonts w:ascii="Arial" w:hAnsi="Arial" w:cs="Arial"/>
          <w:sz w:val="24"/>
          <w:szCs w:val="24"/>
        </w:rPr>
      </w:pPr>
      <w:r w:rsidRPr="00AA3B0E">
        <w:rPr>
          <w:rFonts w:ascii="Arial" w:hAnsi="Arial" w:cs="Arial"/>
          <w:sz w:val="24"/>
          <w:szCs w:val="24"/>
        </w:rPr>
        <w:t xml:space="preserve">Twitter </w:t>
      </w:r>
    </w:p>
    <w:p w:rsidR="00C864CE" w:rsidRPr="00AA3B0E" w:rsidRDefault="00783E82" w:rsidP="00AA3B0E">
      <w:pPr>
        <w:pStyle w:val="Ttulo4"/>
        <w:spacing w:before="240" w:after="240"/>
        <w:jc w:val="both"/>
        <w:rPr>
          <w:rFonts w:ascii="Arial" w:hAnsi="Arial" w:cs="Arial"/>
          <w:i w:val="0"/>
        </w:rPr>
      </w:pPr>
      <w:bookmarkStart w:id="7" w:name="_Toc461834655"/>
      <w:r w:rsidRPr="00AA3B0E">
        <w:rPr>
          <w:rFonts w:ascii="Arial" w:hAnsi="Arial" w:cs="Arial"/>
          <w:i w:val="0"/>
        </w:rPr>
        <w:t>Proveedores</w:t>
      </w:r>
      <w:bookmarkEnd w:id="7"/>
    </w:p>
    <w:p w:rsidR="003113BD" w:rsidRPr="00AA3B0E" w:rsidRDefault="00E5693C" w:rsidP="00AA3B0E">
      <w:pPr>
        <w:spacing w:line="360" w:lineRule="auto"/>
        <w:ind w:firstLine="0"/>
        <w:jc w:val="both"/>
        <w:rPr>
          <w:rFonts w:ascii="Arial" w:hAnsi="Arial" w:cs="Arial"/>
          <w:sz w:val="24"/>
          <w:szCs w:val="24"/>
        </w:rPr>
      </w:pPr>
      <w:r w:rsidRPr="00AA3B0E">
        <w:rPr>
          <w:rFonts w:ascii="Arial" w:hAnsi="Arial" w:cs="Arial"/>
          <w:sz w:val="24"/>
          <w:szCs w:val="24"/>
        </w:rPr>
        <w:t xml:space="preserve">El poder de negociación con los proveedores es alta, ya que existe una comunicación eficiente entre la empresa IQ160  y ellos, estas empresas no han proporcionados software para poder crear nuestra plataforma virtual, hemos estado renovando constantemente nuestras licencias para poder contar con estos servicios durante estos </w:t>
      </w:r>
      <w:r w:rsidR="003113BD" w:rsidRPr="00AA3B0E">
        <w:rPr>
          <w:rFonts w:ascii="Arial" w:hAnsi="Arial" w:cs="Arial"/>
          <w:sz w:val="24"/>
          <w:szCs w:val="24"/>
        </w:rPr>
        <w:t>cinco años. A continuación se mencionan los principales:</w:t>
      </w:r>
    </w:p>
    <w:p w:rsidR="003113BD" w:rsidRPr="00AA3B0E" w:rsidRDefault="003113BD" w:rsidP="00AA3B0E">
      <w:pPr>
        <w:spacing w:before="240" w:line="360" w:lineRule="auto"/>
        <w:jc w:val="both"/>
        <w:rPr>
          <w:rFonts w:ascii="Arial" w:hAnsi="Arial" w:cs="Arial"/>
          <w:sz w:val="24"/>
          <w:szCs w:val="24"/>
        </w:rPr>
      </w:pPr>
      <w:r w:rsidRPr="00AA3B0E">
        <w:rPr>
          <w:rFonts w:ascii="Arial" w:hAnsi="Arial" w:cs="Arial"/>
          <w:noProof/>
          <w:sz w:val="24"/>
          <w:szCs w:val="24"/>
          <w:lang w:eastAsia="es-MX" w:bidi="ar-SA"/>
        </w:rPr>
        <w:drawing>
          <wp:inline distT="0" distB="0" distL="0" distR="0">
            <wp:extent cx="2557780" cy="438785"/>
            <wp:effectExtent l="19050" t="0" r="0" b="0"/>
            <wp:docPr id="49" name="3 Imagen" descr="bluehost-604x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host-604x103.png"/>
                    <pic:cNvPicPr/>
                  </pic:nvPicPr>
                  <pic:blipFill>
                    <a:blip r:embed="rId25" cstate="print"/>
                    <a:stretch>
                      <a:fillRect/>
                    </a:stretch>
                  </pic:blipFill>
                  <pic:spPr>
                    <a:xfrm>
                      <a:off x="0" y="0"/>
                      <a:ext cx="2557780" cy="438785"/>
                    </a:xfrm>
                    <a:prstGeom prst="rect">
                      <a:avLst/>
                    </a:prstGeom>
                  </pic:spPr>
                </pic:pic>
              </a:graphicData>
            </a:graphic>
          </wp:inline>
        </w:drawing>
      </w:r>
      <w:r w:rsidRPr="00AA3B0E">
        <w:rPr>
          <w:rFonts w:ascii="Arial" w:hAnsi="Arial" w:cs="Arial"/>
          <w:sz w:val="24"/>
          <w:szCs w:val="24"/>
        </w:rPr>
        <w:t xml:space="preserve"> La empresa “</w:t>
      </w:r>
      <w:proofErr w:type="spellStart"/>
      <w:r w:rsidRPr="00AA3B0E">
        <w:rPr>
          <w:rFonts w:ascii="Arial" w:hAnsi="Arial" w:cs="Arial"/>
          <w:b/>
          <w:sz w:val="24"/>
          <w:szCs w:val="24"/>
        </w:rPr>
        <w:t>Bluehost</w:t>
      </w:r>
      <w:proofErr w:type="spellEnd"/>
      <w:r w:rsidRPr="00AA3B0E">
        <w:rPr>
          <w:rFonts w:ascii="Arial" w:hAnsi="Arial" w:cs="Arial"/>
          <w:sz w:val="24"/>
          <w:szCs w:val="24"/>
        </w:rPr>
        <w:t xml:space="preserve">” ofrece soluciones de alojamiento web de calidad a empresas y particulares desde 1996. Ellos han estado en el negocio por más de 20 años, y se han ganado una excelente </w:t>
      </w:r>
      <w:r w:rsidRPr="00AA3B0E">
        <w:rPr>
          <w:rFonts w:ascii="Arial" w:hAnsi="Arial" w:cs="Arial"/>
          <w:sz w:val="24"/>
          <w:szCs w:val="24"/>
        </w:rPr>
        <w:lastRenderedPageBreak/>
        <w:t xml:space="preserve">reputación en la industria de web hosting. “Bluehost” ofrece una excelente atención al cliente con planes muy accesibles, sin sacrificar la calidad del servicio. </w:t>
      </w:r>
    </w:p>
    <w:p w:rsidR="003113BD" w:rsidRPr="00AA3B0E" w:rsidRDefault="003113BD" w:rsidP="00AA3B0E">
      <w:pPr>
        <w:spacing w:before="240" w:line="360" w:lineRule="auto"/>
        <w:jc w:val="both"/>
        <w:rPr>
          <w:rFonts w:ascii="Arial" w:hAnsi="Arial" w:cs="Arial"/>
          <w:sz w:val="24"/>
          <w:szCs w:val="24"/>
        </w:rPr>
      </w:pPr>
      <w:r w:rsidRPr="00AA3B0E">
        <w:rPr>
          <w:rFonts w:ascii="Arial" w:hAnsi="Arial" w:cs="Arial"/>
          <w:noProof/>
          <w:sz w:val="24"/>
          <w:szCs w:val="24"/>
          <w:lang w:eastAsia="es-MX" w:bidi="ar-SA"/>
        </w:rPr>
        <w:drawing>
          <wp:inline distT="0" distB="0" distL="0" distR="0">
            <wp:extent cx="2762250" cy="1009650"/>
            <wp:effectExtent l="19050" t="0" r="0" b="0"/>
            <wp:docPr id="50" name="8 Imagen" descr="gd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d_logo.png"/>
                    <pic:cNvPicPr/>
                  </pic:nvPicPr>
                  <pic:blipFill>
                    <a:blip r:embed="rId26" cstate="print"/>
                    <a:stretch>
                      <a:fillRect/>
                    </a:stretch>
                  </pic:blipFill>
                  <pic:spPr>
                    <a:xfrm>
                      <a:off x="0" y="0"/>
                      <a:ext cx="2762250" cy="1009650"/>
                    </a:xfrm>
                    <a:prstGeom prst="rect">
                      <a:avLst/>
                    </a:prstGeom>
                  </pic:spPr>
                </pic:pic>
              </a:graphicData>
            </a:graphic>
          </wp:inline>
        </w:drawing>
      </w:r>
      <w:r w:rsidRPr="00AA3B0E">
        <w:rPr>
          <w:rFonts w:ascii="Arial" w:hAnsi="Arial" w:cs="Arial"/>
          <w:sz w:val="24"/>
          <w:szCs w:val="24"/>
        </w:rPr>
        <w:t xml:space="preserve"> “</w:t>
      </w:r>
      <w:r w:rsidRPr="00AA3B0E">
        <w:rPr>
          <w:rFonts w:ascii="Arial" w:hAnsi="Arial" w:cs="Arial"/>
          <w:b/>
          <w:sz w:val="24"/>
          <w:szCs w:val="24"/>
        </w:rPr>
        <w:t>Go Daddy</w:t>
      </w:r>
      <w:r w:rsidRPr="00AA3B0E">
        <w:rPr>
          <w:rFonts w:ascii="Arial" w:hAnsi="Arial" w:cs="Arial"/>
          <w:sz w:val="24"/>
          <w:szCs w:val="24"/>
        </w:rPr>
        <w:t xml:space="preserve">” es la empresa número 1 en registrador de nombres de dominio más grande del mundo, actualmente acreditada por ICANN. Fue fundada en 1997 por Bob Parsons con el nombre de </w:t>
      </w:r>
      <w:proofErr w:type="spellStart"/>
      <w:r w:rsidRPr="00AA3B0E">
        <w:rPr>
          <w:rFonts w:ascii="Arial" w:hAnsi="Arial" w:cs="Arial"/>
          <w:sz w:val="24"/>
          <w:szCs w:val="24"/>
        </w:rPr>
        <w:t>Jomax</w:t>
      </w:r>
      <w:proofErr w:type="spellEnd"/>
      <w:r w:rsidRPr="00AA3B0E">
        <w:rPr>
          <w:rFonts w:ascii="Arial" w:hAnsi="Arial" w:cs="Arial"/>
          <w:sz w:val="24"/>
          <w:szCs w:val="24"/>
        </w:rPr>
        <w:t xml:space="preserve"> Technologies pero posteriormente cambió el nombre a “Go Daddy” en 1999.</w:t>
      </w:r>
    </w:p>
    <w:p w:rsidR="003113BD" w:rsidRPr="00AA3B0E" w:rsidRDefault="00492E67" w:rsidP="00AA3B0E">
      <w:pPr>
        <w:spacing w:before="240" w:line="360" w:lineRule="auto"/>
        <w:jc w:val="both"/>
        <w:rPr>
          <w:rFonts w:ascii="Arial" w:hAnsi="Arial" w:cs="Arial"/>
          <w:sz w:val="24"/>
          <w:szCs w:val="24"/>
        </w:rPr>
      </w:pPr>
      <w:r w:rsidRPr="00AA3B0E">
        <w:rPr>
          <w:rFonts w:ascii="Arial" w:hAnsi="Arial" w:cs="Arial"/>
          <w:noProof/>
          <w:lang w:eastAsia="es-MX" w:bidi="ar-SA"/>
        </w:rPr>
        <w:drawing>
          <wp:inline distT="0" distB="0" distL="0" distR="0">
            <wp:extent cx="1919778" cy="624537"/>
            <wp:effectExtent l="0" t="0" r="0" b="0"/>
            <wp:docPr id="8" name="Imagen 1" descr="Resultado de imagen para payp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paypal"/>
                    <pic:cNvPicPr>
                      <a:picLocks noChangeAspect="1" noChangeArrowheads="1"/>
                    </pic:cNvPicPr>
                  </pic:nvPicPr>
                  <pic:blipFill>
                    <a:blip r:embed="rId27" cstate="print"/>
                    <a:srcRect/>
                    <a:stretch>
                      <a:fillRect/>
                    </a:stretch>
                  </pic:blipFill>
                  <pic:spPr bwMode="auto">
                    <a:xfrm>
                      <a:off x="0" y="0"/>
                      <a:ext cx="1919142" cy="624330"/>
                    </a:xfrm>
                    <a:prstGeom prst="rect">
                      <a:avLst/>
                    </a:prstGeom>
                    <a:noFill/>
                    <a:ln w="9525">
                      <a:noFill/>
                      <a:miter lim="800000"/>
                      <a:headEnd/>
                      <a:tailEnd/>
                    </a:ln>
                  </pic:spPr>
                </pic:pic>
              </a:graphicData>
            </a:graphic>
          </wp:inline>
        </w:drawing>
      </w:r>
      <w:r w:rsidRPr="00AA3B0E">
        <w:rPr>
          <w:rFonts w:ascii="Arial" w:hAnsi="Arial" w:cs="Arial"/>
          <w:b/>
          <w:sz w:val="24"/>
          <w:szCs w:val="24"/>
          <w:shd w:val="clear" w:color="auto" w:fill="FFFFFF"/>
        </w:rPr>
        <w:t>PayPal</w:t>
      </w:r>
      <w:r w:rsidRPr="00AA3B0E">
        <w:rPr>
          <w:rFonts w:ascii="Arial" w:hAnsi="Arial" w:cs="Arial"/>
          <w:sz w:val="24"/>
          <w:szCs w:val="24"/>
          <w:shd w:val="clear" w:color="auto" w:fill="FFFFFF"/>
        </w:rPr>
        <w:t>, el líder confiable en pagos en línea facilita a los compradores y empresas hacer y recibir pagos en línea. PayPal tiene más de 100 millones cuentas de usuario en 190 países y regiones. PayPal es aceptado por vendedores en todas partes.</w:t>
      </w:r>
      <w:r w:rsidRPr="00AA3B0E">
        <w:rPr>
          <w:rFonts w:ascii="Arial" w:hAnsi="Arial" w:cs="Arial"/>
          <w:sz w:val="24"/>
          <w:szCs w:val="24"/>
        </w:rPr>
        <w:t xml:space="preserve"> </w:t>
      </w:r>
    </w:p>
    <w:p w:rsidR="003113BD" w:rsidRPr="00AA3B0E" w:rsidRDefault="003113BD" w:rsidP="00AA3B0E">
      <w:pPr>
        <w:spacing w:before="240" w:line="360" w:lineRule="auto"/>
        <w:jc w:val="both"/>
        <w:rPr>
          <w:rFonts w:ascii="Arial" w:hAnsi="Arial" w:cs="Arial"/>
          <w:sz w:val="24"/>
          <w:szCs w:val="24"/>
        </w:rPr>
      </w:pPr>
      <w:r w:rsidRPr="00AA3B0E">
        <w:rPr>
          <w:rFonts w:ascii="Arial" w:hAnsi="Arial" w:cs="Arial"/>
          <w:noProof/>
          <w:sz w:val="24"/>
          <w:szCs w:val="24"/>
          <w:lang w:eastAsia="es-MX" w:bidi="ar-SA"/>
        </w:rPr>
        <w:drawing>
          <wp:inline distT="0" distB="0" distL="0" distR="0">
            <wp:extent cx="2534144" cy="1310655"/>
            <wp:effectExtent l="19050" t="0" r="0" b="0"/>
            <wp:docPr id="52" name="1 Imagen" descr="1280px-MySQL.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80px-MySQL.svg.png"/>
                    <pic:cNvPicPr/>
                  </pic:nvPicPr>
                  <pic:blipFill>
                    <a:blip r:embed="rId28" cstate="print"/>
                    <a:stretch>
                      <a:fillRect/>
                    </a:stretch>
                  </pic:blipFill>
                  <pic:spPr>
                    <a:xfrm>
                      <a:off x="0" y="0"/>
                      <a:ext cx="2538522" cy="1312919"/>
                    </a:xfrm>
                    <a:prstGeom prst="rect">
                      <a:avLst/>
                    </a:prstGeom>
                  </pic:spPr>
                </pic:pic>
              </a:graphicData>
            </a:graphic>
          </wp:inline>
        </w:drawing>
      </w:r>
      <w:r w:rsidRPr="00AA3B0E">
        <w:rPr>
          <w:rFonts w:ascii="Arial" w:hAnsi="Arial" w:cs="Arial"/>
          <w:sz w:val="24"/>
          <w:szCs w:val="24"/>
        </w:rPr>
        <w:t xml:space="preserve"> </w:t>
      </w:r>
      <w:proofErr w:type="spellStart"/>
      <w:r w:rsidRPr="00AA3B0E">
        <w:rPr>
          <w:rFonts w:ascii="Arial" w:hAnsi="Arial" w:cs="Arial"/>
          <w:b/>
          <w:sz w:val="24"/>
          <w:szCs w:val="24"/>
        </w:rPr>
        <w:t>MySQL</w:t>
      </w:r>
      <w:proofErr w:type="spellEnd"/>
      <w:r w:rsidRPr="00AA3B0E">
        <w:rPr>
          <w:rFonts w:ascii="Arial" w:hAnsi="Arial" w:cs="Arial"/>
          <w:sz w:val="24"/>
          <w:szCs w:val="24"/>
        </w:rPr>
        <w:t xml:space="preserve"> es un sistema de gestión de bases de datos relacional desarrollado bajo licencia dual GPL/Licencia comercial por Oracle </w:t>
      </w:r>
      <w:proofErr w:type="spellStart"/>
      <w:r w:rsidRPr="00AA3B0E">
        <w:rPr>
          <w:rFonts w:ascii="Arial" w:hAnsi="Arial" w:cs="Arial"/>
          <w:sz w:val="24"/>
          <w:szCs w:val="24"/>
        </w:rPr>
        <w:t>Corporation</w:t>
      </w:r>
      <w:proofErr w:type="spellEnd"/>
      <w:r w:rsidRPr="00AA3B0E">
        <w:rPr>
          <w:rFonts w:ascii="Arial" w:hAnsi="Arial" w:cs="Arial"/>
          <w:sz w:val="24"/>
          <w:szCs w:val="24"/>
        </w:rPr>
        <w:t xml:space="preserve"> y está considerada como la base de datos open </w:t>
      </w:r>
      <w:proofErr w:type="spellStart"/>
      <w:r w:rsidRPr="00AA3B0E">
        <w:rPr>
          <w:rFonts w:ascii="Arial" w:hAnsi="Arial" w:cs="Arial"/>
          <w:sz w:val="24"/>
          <w:szCs w:val="24"/>
        </w:rPr>
        <w:t>source</w:t>
      </w:r>
      <w:proofErr w:type="spellEnd"/>
      <w:r w:rsidRPr="00AA3B0E">
        <w:rPr>
          <w:rFonts w:ascii="Arial" w:hAnsi="Arial" w:cs="Arial"/>
          <w:sz w:val="24"/>
          <w:szCs w:val="24"/>
        </w:rPr>
        <w:t xml:space="preserve"> más popular del mundo, y una de las populares en general junto a Oracle y Microsoft SQL Server, sobre todo para entorno de desarrollo web.</w:t>
      </w:r>
    </w:p>
    <w:p w:rsidR="003113BD" w:rsidRPr="00AA3B0E" w:rsidRDefault="003113BD" w:rsidP="00AA3B0E">
      <w:pPr>
        <w:spacing w:before="240" w:line="360" w:lineRule="auto"/>
        <w:jc w:val="both"/>
        <w:rPr>
          <w:rFonts w:ascii="Arial" w:hAnsi="Arial" w:cs="Arial"/>
          <w:sz w:val="24"/>
          <w:szCs w:val="24"/>
        </w:rPr>
      </w:pPr>
      <w:r w:rsidRPr="00AA3B0E">
        <w:rPr>
          <w:rFonts w:ascii="Arial" w:hAnsi="Arial" w:cs="Arial"/>
          <w:noProof/>
          <w:sz w:val="24"/>
          <w:szCs w:val="24"/>
          <w:lang w:eastAsia="es-MX" w:bidi="ar-SA"/>
        </w:rPr>
        <w:drawing>
          <wp:inline distT="0" distB="0" distL="0" distR="0">
            <wp:extent cx="2790701" cy="628050"/>
            <wp:effectExtent l="0" t="0" r="0" b="0"/>
            <wp:docPr id="53" name="4 Imagen" descr="phpstorm-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pstorm-logo.png"/>
                    <pic:cNvPicPr/>
                  </pic:nvPicPr>
                  <pic:blipFill>
                    <a:blip r:embed="rId29" cstate="print"/>
                    <a:stretch>
                      <a:fillRect/>
                    </a:stretch>
                  </pic:blipFill>
                  <pic:spPr>
                    <a:xfrm>
                      <a:off x="0" y="0"/>
                      <a:ext cx="2790701" cy="628050"/>
                    </a:xfrm>
                    <a:prstGeom prst="rect">
                      <a:avLst/>
                    </a:prstGeom>
                  </pic:spPr>
                </pic:pic>
              </a:graphicData>
            </a:graphic>
          </wp:inline>
        </w:drawing>
      </w:r>
      <w:r w:rsidRPr="00AA3B0E">
        <w:rPr>
          <w:rFonts w:ascii="Arial" w:hAnsi="Arial" w:cs="Arial"/>
          <w:sz w:val="24"/>
          <w:szCs w:val="24"/>
        </w:rPr>
        <w:t xml:space="preserve"> </w:t>
      </w:r>
      <w:proofErr w:type="spellStart"/>
      <w:r w:rsidRPr="00AA3B0E">
        <w:rPr>
          <w:rFonts w:ascii="Arial" w:hAnsi="Arial" w:cs="Arial"/>
          <w:b/>
          <w:sz w:val="24"/>
          <w:szCs w:val="24"/>
        </w:rPr>
        <w:t>PhpStorm</w:t>
      </w:r>
      <w:proofErr w:type="spellEnd"/>
      <w:r w:rsidRPr="00AA3B0E">
        <w:rPr>
          <w:rFonts w:ascii="Arial" w:hAnsi="Arial" w:cs="Arial"/>
          <w:sz w:val="24"/>
          <w:szCs w:val="24"/>
        </w:rPr>
        <w:t xml:space="preserve"> es un IDE de programación desarrollado por </w:t>
      </w:r>
      <w:proofErr w:type="spellStart"/>
      <w:r w:rsidRPr="00AA3B0E">
        <w:rPr>
          <w:rFonts w:ascii="Arial" w:hAnsi="Arial" w:cs="Arial"/>
          <w:sz w:val="24"/>
          <w:szCs w:val="24"/>
        </w:rPr>
        <w:t>JetBrains</w:t>
      </w:r>
      <w:proofErr w:type="spellEnd"/>
      <w:r w:rsidRPr="00AA3B0E">
        <w:rPr>
          <w:rFonts w:ascii="Arial" w:hAnsi="Arial" w:cs="Arial"/>
          <w:sz w:val="24"/>
          <w:szCs w:val="24"/>
        </w:rPr>
        <w:t xml:space="preserve">. Es uno de los entornos de programación </w:t>
      </w:r>
      <w:r w:rsidRPr="00AA3B0E">
        <w:rPr>
          <w:rFonts w:ascii="Arial" w:hAnsi="Arial" w:cs="Arial"/>
          <w:sz w:val="24"/>
          <w:szCs w:val="24"/>
        </w:rPr>
        <w:lastRenderedPageBreak/>
        <w:t xml:space="preserve">más completos de la actualidad, permite editar código no solo del lenguaje de programación </w:t>
      </w:r>
      <w:proofErr w:type="spellStart"/>
      <w:r w:rsidRPr="00AA3B0E">
        <w:rPr>
          <w:rFonts w:ascii="Arial" w:hAnsi="Arial" w:cs="Arial"/>
          <w:sz w:val="24"/>
          <w:szCs w:val="24"/>
        </w:rPr>
        <w:t>php</w:t>
      </w:r>
      <w:proofErr w:type="spellEnd"/>
      <w:r w:rsidRPr="00AA3B0E">
        <w:rPr>
          <w:rFonts w:ascii="Arial" w:hAnsi="Arial" w:cs="Arial"/>
          <w:sz w:val="24"/>
          <w:szCs w:val="24"/>
        </w:rPr>
        <w:t xml:space="preserve"> como lo indica su nombre.</w:t>
      </w:r>
    </w:p>
    <w:p w:rsidR="003113BD" w:rsidRPr="00AA3B0E" w:rsidRDefault="003113BD" w:rsidP="00AA3B0E">
      <w:pPr>
        <w:spacing w:before="240" w:line="360" w:lineRule="auto"/>
        <w:jc w:val="both"/>
        <w:rPr>
          <w:rFonts w:ascii="Arial" w:hAnsi="Arial" w:cs="Arial"/>
          <w:sz w:val="24"/>
          <w:szCs w:val="24"/>
        </w:rPr>
      </w:pPr>
      <w:r w:rsidRPr="00AA3B0E">
        <w:rPr>
          <w:rFonts w:ascii="Arial" w:hAnsi="Arial" w:cs="Arial"/>
          <w:noProof/>
          <w:sz w:val="24"/>
          <w:szCs w:val="24"/>
          <w:lang w:eastAsia="es-MX" w:bidi="ar-SA"/>
        </w:rPr>
        <w:drawing>
          <wp:inline distT="0" distB="0" distL="0" distR="0">
            <wp:extent cx="2617272" cy="837480"/>
            <wp:effectExtent l="19050" t="0" r="0" b="0"/>
            <wp:docPr id="54" name="5 Imagen" descr="1000px-Microsoft_Office_2013_logo_and_wordmark.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0px-Microsoft_Office_2013_logo_and_wordmark.svg.png"/>
                    <pic:cNvPicPr/>
                  </pic:nvPicPr>
                  <pic:blipFill>
                    <a:blip r:embed="rId30" cstate="print"/>
                    <a:stretch>
                      <a:fillRect/>
                    </a:stretch>
                  </pic:blipFill>
                  <pic:spPr>
                    <a:xfrm>
                      <a:off x="0" y="0"/>
                      <a:ext cx="2621076" cy="838697"/>
                    </a:xfrm>
                    <a:prstGeom prst="rect">
                      <a:avLst/>
                    </a:prstGeom>
                  </pic:spPr>
                </pic:pic>
              </a:graphicData>
            </a:graphic>
          </wp:inline>
        </w:drawing>
      </w:r>
      <w:r w:rsidRPr="00AA3B0E">
        <w:rPr>
          <w:rFonts w:ascii="Arial" w:hAnsi="Arial" w:cs="Arial"/>
          <w:sz w:val="24"/>
          <w:szCs w:val="24"/>
        </w:rPr>
        <w:t xml:space="preserve"> </w:t>
      </w:r>
      <w:r w:rsidRPr="00AA3B0E">
        <w:rPr>
          <w:rFonts w:ascii="Arial" w:hAnsi="Arial" w:cs="Arial"/>
          <w:b/>
          <w:sz w:val="24"/>
          <w:szCs w:val="24"/>
        </w:rPr>
        <w:t>Microsoft Office</w:t>
      </w:r>
      <w:r w:rsidRPr="00AA3B0E">
        <w:rPr>
          <w:rFonts w:ascii="Arial" w:hAnsi="Arial" w:cs="Arial"/>
          <w:sz w:val="24"/>
          <w:szCs w:val="24"/>
        </w:rPr>
        <w:t xml:space="preserve"> es un paquete de programas informáticos para oficina desarrollado por Microsoft </w:t>
      </w:r>
      <w:proofErr w:type="spellStart"/>
      <w:r w:rsidRPr="00AA3B0E">
        <w:rPr>
          <w:rFonts w:ascii="Arial" w:hAnsi="Arial" w:cs="Arial"/>
          <w:sz w:val="24"/>
          <w:szCs w:val="24"/>
        </w:rPr>
        <w:t>Corp</w:t>
      </w:r>
      <w:proofErr w:type="spellEnd"/>
      <w:r w:rsidRPr="00AA3B0E">
        <w:rPr>
          <w:rFonts w:ascii="Arial" w:hAnsi="Arial" w:cs="Arial"/>
          <w:sz w:val="24"/>
          <w:szCs w:val="24"/>
        </w:rPr>
        <w:t xml:space="preserve"> (una empresa estadounidense fundada en 1975). Se trata de un conjunto de aplicaciones que realizan tareas ofimáticas, es decir, que permiten automatizar y perfeccionar las actividades habituales de una oficina.</w:t>
      </w:r>
    </w:p>
    <w:p w:rsidR="003113BD" w:rsidRPr="00AA3B0E" w:rsidRDefault="00C86798" w:rsidP="00AA3B0E">
      <w:pPr>
        <w:pStyle w:val="Ttulo4"/>
        <w:spacing w:before="240" w:after="240"/>
        <w:jc w:val="both"/>
        <w:rPr>
          <w:rFonts w:ascii="Arial" w:hAnsi="Arial" w:cs="Arial"/>
          <w:i w:val="0"/>
        </w:rPr>
      </w:pPr>
      <w:bookmarkStart w:id="8" w:name="_Toc461834656"/>
      <w:r w:rsidRPr="00AA3B0E">
        <w:rPr>
          <w:rFonts w:ascii="Arial" w:hAnsi="Arial" w:cs="Arial"/>
          <w:i w:val="0"/>
        </w:rPr>
        <w:t>Relación con los clientes</w:t>
      </w:r>
      <w:bookmarkEnd w:id="8"/>
    </w:p>
    <w:p w:rsidR="008949CE" w:rsidRPr="00AA3B0E" w:rsidRDefault="00492E67" w:rsidP="00AA3B0E">
      <w:pPr>
        <w:spacing w:line="360" w:lineRule="auto"/>
        <w:ind w:firstLine="0"/>
        <w:jc w:val="both"/>
        <w:rPr>
          <w:rFonts w:ascii="Arial" w:hAnsi="Arial" w:cs="Arial"/>
          <w:sz w:val="24"/>
          <w:szCs w:val="24"/>
        </w:rPr>
      </w:pPr>
      <w:r w:rsidRPr="00AA3B0E">
        <w:rPr>
          <w:rFonts w:ascii="Arial" w:hAnsi="Arial" w:cs="Arial"/>
          <w:sz w:val="24"/>
          <w:szCs w:val="24"/>
        </w:rPr>
        <w:t>Poder de negociación con los  clientes. En este punto se tiene algunos problemas cuando los clientes c</w:t>
      </w:r>
      <w:r w:rsidR="008949CE" w:rsidRPr="00AA3B0E">
        <w:rPr>
          <w:rFonts w:ascii="Arial" w:hAnsi="Arial" w:cs="Arial"/>
          <w:sz w:val="24"/>
          <w:szCs w:val="24"/>
        </w:rPr>
        <w:t xml:space="preserve">uentan con un servicio que tiene varios sustitutos en el mercado o que puede tener un costo más alto que otros parecidos en el mercado. </w:t>
      </w:r>
    </w:p>
    <w:p w:rsidR="00226982" w:rsidRPr="00AA3B0E" w:rsidRDefault="005A5614" w:rsidP="00AA3B0E">
      <w:pPr>
        <w:spacing w:before="240" w:line="360" w:lineRule="auto"/>
        <w:ind w:firstLine="0"/>
        <w:jc w:val="both"/>
        <w:rPr>
          <w:rFonts w:ascii="Arial" w:hAnsi="Arial" w:cs="Arial"/>
        </w:rPr>
      </w:pPr>
      <w:r w:rsidRPr="00AA3B0E">
        <w:rPr>
          <w:rFonts w:ascii="Arial" w:eastAsia="Arial" w:hAnsi="Arial" w:cs="Arial"/>
          <w:sz w:val="24"/>
          <w:szCs w:val="24"/>
          <w:lang w:eastAsia="es-MX"/>
        </w:rPr>
        <w:t>El mercado objetivo es B2C (</w:t>
      </w:r>
      <w:proofErr w:type="spellStart"/>
      <w:r w:rsidRPr="00AA3B0E">
        <w:rPr>
          <w:rFonts w:ascii="Arial" w:eastAsia="Arial" w:hAnsi="Arial" w:cs="Arial"/>
          <w:sz w:val="24"/>
          <w:szCs w:val="24"/>
          <w:lang w:eastAsia="es-MX"/>
        </w:rPr>
        <w:t>Bussines</w:t>
      </w:r>
      <w:proofErr w:type="spellEnd"/>
      <w:r w:rsidRPr="00AA3B0E">
        <w:rPr>
          <w:rFonts w:ascii="Arial" w:eastAsia="Arial" w:hAnsi="Arial" w:cs="Arial"/>
          <w:sz w:val="24"/>
          <w:szCs w:val="24"/>
          <w:lang w:eastAsia="es-MX"/>
        </w:rPr>
        <w:t xml:space="preserve"> to </w:t>
      </w:r>
      <w:proofErr w:type="spellStart"/>
      <w:r w:rsidRPr="00AA3B0E">
        <w:rPr>
          <w:rFonts w:ascii="Arial" w:eastAsia="Arial" w:hAnsi="Arial" w:cs="Arial"/>
          <w:sz w:val="24"/>
          <w:szCs w:val="24"/>
          <w:lang w:eastAsia="es-MX"/>
        </w:rPr>
        <w:t>Consumer</w:t>
      </w:r>
      <w:proofErr w:type="spellEnd"/>
      <w:r w:rsidRPr="00AA3B0E">
        <w:rPr>
          <w:rFonts w:ascii="Arial" w:eastAsia="Arial" w:hAnsi="Arial" w:cs="Arial"/>
          <w:sz w:val="24"/>
          <w:szCs w:val="24"/>
          <w:lang w:eastAsia="es-MX"/>
        </w:rPr>
        <w:t>) que se refiere a la estrategia para llegar directamente al cliente o consumidor final.</w:t>
      </w:r>
    </w:p>
    <w:p w:rsidR="006A652F" w:rsidRDefault="008949CE" w:rsidP="00046D5B">
      <w:pPr>
        <w:spacing w:before="240" w:line="360" w:lineRule="auto"/>
        <w:ind w:firstLine="0"/>
        <w:jc w:val="both"/>
        <w:rPr>
          <w:rFonts w:ascii="Arial" w:eastAsia="Arial" w:hAnsi="Arial" w:cs="Arial"/>
          <w:sz w:val="24"/>
          <w:szCs w:val="24"/>
          <w:lang w:eastAsia="es-MX"/>
        </w:rPr>
      </w:pPr>
      <w:r w:rsidRPr="00AA3B0E">
        <w:rPr>
          <w:rFonts w:ascii="Arial" w:hAnsi="Arial" w:cs="Arial"/>
          <w:sz w:val="24"/>
          <w:szCs w:val="24"/>
        </w:rPr>
        <w:t xml:space="preserve">Los consumidores potenciales para IQ160 son personas que cumplan con el perfil de </w:t>
      </w:r>
      <w:r w:rsidRPr="00AA3B0E">
        <w:rPr>
          <w:rFonts w:ascii="Arial" w:eastAsia="Arial" w:hAnsi="Arial" w:cs="Arial"/>
          <w:sz w:val="24"/>
          <w:szCs w:val="24"/>
          <w:lang w:eastAsia="es-MX"/>
        </w:rPr>
        <w:t xml:space="preserve">alumnos matriculados en el nivel de licenciatura, egresados de licenciaturas </w:t>
      </w:r>
      <w:r w:rsidR="00046D5B">
        <w:rPr>
          <w:rFonts w:ascii="Arial" w:eastAsia="Arial" w:hAnsi="Arial" w:cs="Arial"/>
          <w:sz w:val="24"/>
          <w:szCs w:val="24"/>
          <w:lang w:eastAsia="es-MX"/>
        </w:rPr>
        <w:t>y egresados de maestría.</w:t>
      </w:r>
    </w:p>
    <w:p w:rsidR="00046D5B" w:rsidRPr="00046D5B" w:rsidRDefault="00046D5B" w:rsidP="00046D5B">
      <w:pPr>
        <w:pStyle w:val="Ttulo3"/>
        <w:spacing w:before="240" w:after="240"/>
        <w:jc w:val="center"/>
        <w:rPr>
          <w:rFonts w:ascii="Arial" w:hAnsi="Arial" w:cs="Arial"/>
          <w:i w:val="0"/>
          <w:sz w:val="24"/>
          <w:szCs w:val="24"/>
        </w:rPr>
      </w:pPr>
      <w:bookmarkStart w:id="9" w:name="_Toc461834657"/>
      <w:r w:rsidRPr="00046D5B">
        <w:rPr>
          <w:rFonts w:ascii="Arial" w:hAnsi="Arial" w:cs="Arial"/>
          <w:i w:val="0"/>
          <w:sz w:val="24"/>
          <w:szCs w:val="24"/>
        </w:rPr>
        <w:t>2.1.2 FODA</w:t>
      </w:r>
      <w:bookmarkEnd w:id="9"/>
    </w:p>
    <w:p w:rsidR="00046D5B" w:rsidRPr="00046D5B" w:rsidRDefault="00046D5B" w:rsidP="00046D5B">
      <w:pPr>
        <w:spacing w:before="240" w:line="360" w:lineRule="auto"/>
        <w:ind w:firstLine="0"/>
        <w:jc w:val="both"/>
        <w:rPr>
          <w:rFonts w:ascii="Arial" w:hAnsi="Arial" w:cs="Arial"/>
          <w:sz w:val="24"/>
          <w:szCs w:val="24"/>
        </w:rPr>
      </w:pPr>
      <w:r w:rsidRPr="00046D5B">
        <w:rPr>
          <w:rFonts w:ascii="Arial" w:hAnsi="Arial" w:cs="Arial"/>
          <w:sz w:val="24"/>
          <w:szCs w:val="24"/>
        </w:rPr>
        <w:t>El análisis FODA es una herramienta que permite conformar un cuadro de la situación actual de la empresa  permitiendo de esta manera obtener un diagnóstico preciso que permita en función de ello tomar decisiones acordes a los resultados.</w:t>
      </w:r>
    </w:p>
    <w:p w:rsidR="00046D5B" w:rsidRPr="00046D5B" w:rsidRDefault="00046D5B" w:rsidP="00046D5B">
      <w:pPr>
        <w:shd w:val="clear" w:color="auto" w:fill="FFFFFF"/>
        <w:spacing w:before="240" w:line="360" w:lineRule="auto"/>
        <w:ind w:firstLine="0"/>
        <w:jc w:val="both"/>
        <w:rPr>
          <w:rFonts w:ascii="Arial" w:eastAsia="Times New Roman" w:hAnsi="Arial" w:cs="Arial"/>
          <w:sz w:val="24"/>
          <w:szCs w:val="24"/>
          <w:lang w:eastAsia="es-MX"/>
        </w:rPr>
      </w:pPr>
      <w:r w:rsidRPr="00046D5B">
        <w:rPr>
          <w:rFonts w:ascii="Arial" w:hAnsi="Arial" w:cs="Arial"/>
          <w:sz w:val="24"/>
          <w:szCs w:val="24"/>
        </w:rPr>
        <w:t xml:space="preserve">El FODA en administración es un utensilio muy útil para ver los pasos y acciones futuras de una empresa. La misma logra, mediante el estudio del desempeño presente, del interior de la empresa y del entorno empresarial, marcar posibles </w:t>
      </w:r>
      <w:r w:rsidRPr="00046D5B">
        <w:rPr>
          <w:rFonts w:ascii="Arial" w:hAnsi="Arial" w:cs="Arial"/>
          <w:sz w:val="24"/>
          <w:szCs w:val="24"/>
        </w:rPr>
        <w:lastRenderedPageBreak/>
        <w:t>evoluciones exitosas de la organización. Como subproducto muy importante, permite que el nivel gerencial de la empresa reflexione sobre ella y conozca mejor la organización a la que pertenece, aumentando a</w:t>
      </w:r>
      <w:r w:rsidRPr="00046D5B">
        <w:rPr>
          <w:rFonts w:ascii="Arial" w:hAnsi="Arial" w:cs="Arial"/>
          <w:sz w:val="24"/>
          <w:szCs w:val="24"/>
        </w:rPr>
        <w:t xml:space="preserve">ún más las ventajas del estudio. </w:t>
      </w:r>
      <w:r w:rsidRPr="00046D5B">
        <w:rPr>
          <w:rFonts w:ascii="Arial" w:eastAsia="Times New Roman" w:hAnsi="Arial" w:cs="Arial"/>
          <w:sz w:val="24"/>
          <w:szCs w:val="24"/>
          <w:lang w:eastAsia="es-MX"/>
        </w:rPr>
        <w:t>El  análisis  FODA  recibe  su  nombre  por  las  siglas  de  las  palabras:  Fortalezas, Oportunidades, Debilidades y Amenazas.</w:t>
      </w:r>
    </w:p>
    <w:p w:rsidR="00046D5B" w:rsidRPr="00046D5B" w:rsidRDefault="00046D5B" w:rsidP="00046D5B">
      <w:pPr>
        <w:shd w:val="clear" w:color="auto" w:fill="FFFFFF"/>
        <w:spacing w:before="240" w:line="360" w:lineRule="auto"/>
        <w:ind w:firstLine="0"/>
        <w:jc w:val="both"/>
        <w:rPr>
          <w:rFonts w:ascii="Arial" w:eastAsia="Times New Roman" w:hAnsi="Arial" w:cs="Arial"/>
          <w:sz w:val="24"/>
          <w:szCs w:val="24"/>
          <w:lang w:eastAsia="es-MX"/>
        </w:rPr>
      </w:pPr>
      <w:r w:rsidRPr="00046D5B">
        <w:rPr>
          <w:rFonts w:ascii="Arial" w:eastAsia="Times New Roman" w:hAnsi="Arial" w:cs="Arial"/>
          <w:sz w:val="24"/>
          <w:szCs w:val="24"/>
          <w:lang w:eastAsia="es-MX"/>
        </w:rPr>
        <w:t>Ca</w:t>
      </w:r>
      <w:r>
        <w:rPr>
          <w:rFonts w:ascii="Arial" w:eastAsia="Times New Roman" w:hAnsi="Arial" w:cs="Arial"/>
          <w:sz w:val="24"/>
          <w:szCs w:val="24"/>
          <w:lang w:eastAsia="es-MX"/>
        </w:rPr>
        <w:t>racterísticas del análisis FODA:</w:t>
      </w:r>
    </w:p>
    <w:p w:rsidR="00046D5B" w:rsidRPr="00046D5B" w:rsidRDefault="00046D5B" w:rsidP="00046D5B">
      <w:pPr>
        <w:pStyle w:val="Prrafodelista"/>
        <w:numPr>
          <w:ilvl w:val="0"/>
          <w:numId w:val="4"/>
        </w:numPr>
        <w:spacing w:before="240" w:line="259" w:lineRule="auto"/>
        <w:jc w:val="both"/>
        <w:rPr>
          <w:rFonts w:ascii="Arial" w:hAnsi="Arial" w:cs="Arial"/>
          <w:sz w:val="24"/>
          <w:szCs w:val="24"/>
        </w:rPr>
      </w:pPr>
      <w:r w:rsidRPr="00046D5B">
        <w:rPr>
          <w:rFonts w:ascii="Arial" w:hAnsi="Arial" w:cs="Arial"/>
          <w:sz w:val="24"/>
          <w:szCs w:val="24"/>
        </w:rPr>
        <w:t>Permite valorar la posición de la empresa en el tiempo, ya que sus componentes son dinámicos y no estáticos.</w:t>
      </w:r>
    </w:p>
    <w:p w:rsidR="00046D5B" w:rsidRPr="00046D5B" w:rsidRDefault="00046D5B" w:rsidP="00046D5B">
      <w:pPr>
        <w:pStyle w:val="Prrafodelista"/>
        <w:numPr>
          <w:ilvl w:val="0"/>
          <w:numId w:val="4"/>
        </w:numPr>
        <w:spacing w:before="240" w:line="259" w:lineRule="auto"/>
        <w:jc w:val="both"/>
        <w:rPr>
          <w:rFonts w:ascii="Arial" w:hAnsi="Arial" w:cs="Arial"/>
          <w:b/>
          <w:sz w:val="24"/>
          <w:szCs w:val="24"/>
        </w:rPr>
      </w:pPr>
      <w:r w:rsidRPr="00046D5B">
        <w:rPr>
          <w:rFonts w:ascii="Arial" w:hAnsi="Arial" w:cs="Arial"/>
          <w:sz w:val="24"/>
          <w:szCs w:val="24"/>
        </w:rPr>
        <w:t>Su implementación en el proceso de planeación estratégica se considera funcional cuando las debilidades se ven disminuidas, las fortalezas son incrementadas, el impacto de oportunidades es capitalizado en el alcance de los objetivos de la empresa, los cuales principalmente son: sobrevivencia en el mercado y elevar el nivel de ganancias</w:t>
      </w:r>
      <w:r>
        <w:rPr>
          <w:rFonts w:ascii="Arial" w:hAnsi="Arial" w:cs="Arial"/>
          <w:sz w:val="24"/>
          <w:szCs w:val="24"/>
        </w:rPr>
        <w:t>.</w:t>
      </w:r>
    </w:p>
    <w:p w:rsidR="00046D5B" w:rsidRPr="00046D5B" w:rsidRDefault="00046D5B" w:rsidP="00046D5B">
      <w:pPr>
        <w:pStyle w:val="Prrafodelista"/>
        <w:numPr>
          <w:ilvl w:val="0"/>
          <w:numId w:val="5"/>
        </w:numPr>
        <w:spacing w:before="240" w:line="259" w:lineRule="auto"/>
        <w:jc w:val="both"/>
        <w:rPr>
          <w:rFonts w:ascii="Arial" w:hAnsi="Arial" w:cs="Arial"/>
          <w:sz w:val="24"/>
          <w:szCs w:val="24"/>
        </w:rPr>
      </w:pPr>
      <w:r w:rsidRPr="00046D5B">
        <w:rPr>
          <w:rFonts w:ascii="Arial" w:hAnsi="Arial" w:cs="Arial"/>
          <w:sz w:val="24"/>
          <w:szCs w:val="24"/>
        </w:rPr>
        <w:t>Busca detectar y aprovechar las oportunidades particulares para un negocio en un momento dado, eludiendo sus amenazas, mediante un buen uso de sus fortalezas y una neutralización de sus debilidades. </w:t>
      </w:r>
    </w:p>
    <w:p w:rsidR="00046D5B" w:rsidRPr="00046D5B" w:rsidRDefault="00046D5B" w:rsidP="00046D5B">
      <w:pPr>
        <w:pStyle w:val="Prrafodelista"/>
        <w:numPr>
          <w:ilvl w:val="0"/>
          <w:numId w:val="5"/>
        </w:numPr>
        <w:spacing w:before="240" w:line="259" w:lineRule="auto"/>
        <w:jc w:val="both"/>
        <w:rPr>
          <w:rFonts w:ascii="Arial" w:hAnsi="Arial" w:cs="Arial"/>
          <w:sz w:val="24"/>
          <w:szCs w:val="24"/>
        </w:rPr>
      </w:pPr>
      <w:r w:rsidRPr="00046D5B">
        <w:rPr>
          <w:rFonts w:ascii="Arial" w:hAnsi="Arial" w:cs="Arial"/>
          <w:sz w:val="24"/>
          <w:szCs w:val="24"/>
        </w:rPr>
        <w:t>Brinda información de diagnóstico para la adecuada toma de decisiones.</w:t>
      </w:r>
    </w:p>
    <w:p w:rsidR="00046D5B" w:rsidRPr="00046D5B" w:rsidRDefault="00046D5B" w:rsidP="00046D5B">
      <w:pPr>
        <w:pStyle w:val="NormalWeb"/>
        <w:shd w:val="clear" w:color="auto" w:fill="FFFFFF"/>
        <w:spacing w:before="240" w:beforeAutospacing="0" w:after="240" w:afterAutospacing="0" w:line="360" w:lineRule="auto"/>
        <w:jc w:val="both"/>
        <w:textAlignment w:val="baseline"/>
        <w:rPr>
          <w:rFonts w:ascii="Arial" w:hAnsi="Arial" w:cs="Arial"/>
        </w:rPr>
      </w:pPr>
      <w:r w:rsidRPr="00046D5B">
        <w:rPr>
          <w:rFonts w:ascii="Arial" w:hAnsi="Arial" w:cs="Arial"/>
        </w:rPr>
        <w:t>ANÁLISIS EXTERNO</w:t>
      </w:r>
    </w:p>
    <w:p w:rsidR="00046D5B" w:rsidRPr="00046D5B" w:rsidRDefault="00046D5B" w:rsidP="00046D5B">
      <w:pPr>
        <w:pStyle w:val="NormalWeb"/>
        <w:shd w:val="clear" w:color="auto" w:fill="FFFFFF"/>
        <w:spacing w:before="240" w:beforeAutospacing="0" w:after="240" w:afterAutospacing="0" w:line="360" w:lineRule="auto"/>
        <w:jc w:val="both"/>
        <w:textAlignment w:val="baseline"/>
        <w:rPr>
          <w:rFonts w:ascii="Arial" w:hAnsi="Arial" w:cs="Arial"/>
        </w:rPr>
      </w:pPr>
      <w:r w:rsidRPr="00046D5B">
        <w:rPr>
          <w:rFonts w:ascii="Arial" w:hAnsi="Arial" w:cs="Arial"/>
        </w:rPr>
        <w:t>En el análisis externo de la empresa se identifican los factores externos claves para nuestra empresa.</w:t>
      </w:r>
    </w:p>
    <w:p w:rsidR="00046D5B" w:rsidRPr="00046D5B" w:rsidRDefault="00046D5B" w:rsidP="00046D5B">
      <w:pPr>
        <w:pStyle w:val="NormalWeb"/>
        <w:numPr>
          <w:ilvl w:val="0"/>
          <w:numId w:val="7"/>
        </w:numPr>
        <w:shd w:val="clear" w:color="auto" w:fill="FFFFFF"/>
        <w:spacing w:before="240" w:beforeAutospacing="0" w:after="240" w:afterAutospacing="0"/>
        <w:ind w:left="714" w:hanging="357"/>
        <w:jc w:val="both"/>
        <w:textAlignment w:val="baseline"/>
        <w:rPr>
          <w:rFonts w:ascii="Arial" w:hAnsi="Arial" w:cs="Arial"/>
        </w:rPr>
      </w:pPr>
      <w:r w:rsidRPr="00046D5B">
        <w:rPr>
          <w:rFonts w:ascii="Arial" w:hAnsi="Arial" w:cs="Arial"/>
        </w:rPr>
        <w:t>Oportunidades: representan una ocasión de mejora de la empresa. Las oportunidades son factores positivos y con posibilidad de ser explotados por parte de la empresa. Para identificar las oportunidades podemos responder a preguntas como:</w:t>
      </w:r>
      <w:r w:rsidRPr="00046D5B">
        <w:rPr>
          <w:rStyle w:val="apple-converted-space"/>
          <w:rFonts w:ascii="Arial" w:eastAsiaTheme="majorEastAsia" w:hAnsi="Arial" w:cs="Arial"/>
        </w:rPr>
        <w:t> </w:t>
      </w:r>
      <w:r w:rsidRPr="00046D5B">
        <w:rPr>
          <w:rStyle w:val="nfasis"/>
          <w:rFonts w:ascii="Arial" w:eastAsiaTheme="majorEastAsia" w:hAnsi="Arial" w:cs="Arial"/>
          <w:b w:val="0"/>
          <w:i w:val="0"/>
          <w:bdr w:val="none" w:sz="0" w:space="0" w:color="auto" w:frame="1"/>
        </w:rPr>
        <w:t xml:space="preserve">¿existen nuevas tendencias de mercado relacionadas con nuestra empresa?, ¿qué cambios tecnológicos, sociales, legales o políticos </w:t>
      </w:r>
      <w:r>
        <w:rPr>
          <w:rStyle w:val="nfasis"/>
          <w:rFonts w:ascii="Arial" w:eastAsiaTheme="majorEastAsia" w:hAnsi="Arial" w:cs="Arial"/>
          <w:b w:val="0"/>
          <w:i w:val="0"/>
          <w:bdr w:val="none" w:sz="0" w:space="0" w:color="auto" w:frame="1"/>
        </w:rPr>
        <w:t>se presentan en nuestro mercado?</w:t>
      </w:r>
    </w:p>
    <w:p w:rsidR="00046D5B" w:rsidRPr="00046D5B" w:rsidRDefault="00046D5B" w:rsidP="00046D5B">
      <w:pPr>
        <w:pStyle w:val="NormalWeb"/>
        <w:numPr>
          <w:ilvl w:val="0"/>
          <w:numId w:val="7"/>
        </w:numPr>
        <w:shd w:val="clear" w:color="auto" w:fill="FFFFFF"/>
        <w:spacing w:before="240" w:beforeAutospacing="0" w:after="240" w:afterAutospacing="0"/>
        <w:ind w:left="714" w:hanging="357"/>
        <w:jc w:val="both"/>
        <w:textAlignment w:val="baseline"/>
        <w:rPr>
          <w:rFonts w:ascii="Arial" w:hAnsi="Arial" w:cs="Arial"/>
          <w:i/>
        </w:rPr>
      </w:pPr>
      <w:r w:rsidRPr="00046D5B">
        <w:rPr>
          <w:rFonts w:ascii="Arial" w:hAnsi="Arial" w:cs="Arial"/>
        </w:rPr>
        <w:t>Amenazas: pueden poner en peligro la supervivencia de la empresa o en menor medida afectar a nuestra cuota de mercado. Si identificamos una amenaza con suficiente antelación podremos evitarla o convertirla en oportunidad. Para identificar las amenazas de nuestra organización, podemos responder a preguntas como:</w:t>
      </w:r>
      <w:r w:rsidRPr="00046D5B">
        <w:rPr>
          <w:rStyle w:val="apple-converted-space"/>
          <w:rFonts w:ascii="Arial" w:eastAsiaTheme="majorEastAsia" w:hAnsi="Arial" w:cs="Arial"/>
        </w:rPr>
        <w:t> </w:t>
      </w:r>
      <w:r w:rsidRPr="00046D5B">
        <w:rPr>
          <w:rStyle w:val="nfasis"/>
          <w:rFonts w:ascii="Arial" w:eastAsiaTheme="majorEastAsia" w:hAnsi="Arial" w:cs="Arial"/>
          <w:b w:val="0"/>
          <w:i w:val="0"/>
          <w:bdr w:val="none" w:sz="0" w:space="0" w:color="auto" w:frame="1"/>
        </w:rPr>
        <w:t>¿qué obstáculos podemos encontrarnos?, ¿existen problemas de financiación?, ¿cuáles son las nuevas tendencias qu</w:t>
      </w:r>
      <w:r w:rsidRPr="00046D5B">
        <w:rPr>
          <w:rStyle w:val="nfasis"/>
          <w:rFonts w:ascii="Arial" w:eastAsiaTheme="majorEastAsia" w:hAnsi="Arial" w:cs="Arial"/>
          <w:b w:val="0"/>
          <w:i w:val="0"/>
          <w:bdr w:val="none" w:sz="0" w:space="0" w:color="auto" w:frame="1"/>
        </w:rPr>
        <w:t>e siguen nuestros competidores?</w:t>
      </w:r>
    </w:p>
    <w:p w:rsidR="00046D5B" w:rsidRPr="00046D5B" w:rsidRDefault="00046D5B" w:rsidP="00046D5B">
      <w:pPr>
        <w:pStyle w:val="NormalWeb"/>
        <w:shd w:val="clear" w:color="auto" w:fill="FFFFFF"/>
        <w:spacing w:before="240" w:beforeAutospacing="0" w:after="240" w:afterAutospacing="0" w:line="360" w:lineRule="auto"/>
        <w:jc w:val="both"/>
        <w:textAlignment w:val="baseline"/>
        <w:rPr>
          <w:rFonts w:ascii="Arial" w:hAnsi="Arial" w:cs="Arial"/>
        </w:rPr>
      </w:pPr>
      <w:r w:rsidRPr="00046D5B">
        <w:rPr>
          <w:rFonts w:ascii="Arial" w:hAnsi="Arial" w:cs="Arial"/>
        </w:rPr>
        <w:t>ANÁLISIS INTERNO</w:t>
      </w:r>
    </w:p>
    <w:p w:rsidR="00046D5B" w:rsidRPr="00046D5B" w:rsidRDefault="00046D5B" w:rsidP="00046D5B">
      <w:pPr>
        <w:pStyle w:val="NormalWeb"/>
        <w:shd w:val="clear" w:color="auto" w:fill="FFFFFF"/>
        <w:spacing w:before="240" w:beforeAutospacing="0" w:after="240" w:afterAutospacing="0" w:line="360" w:lineRule="auto"/>
        <w:jc w:val="both"/>
        <w:textAlignment w:val="baseline"/>
        <w:rPr>
          <w:rFonts w:ascii="Arial" w:hAnsi="Arial" w:cs="Arial"/>
        </w:rPr>
      </w:pPr>
      <w:r w:rsidRPr="00046D5B">
        <w:rPr>
          <w:rFonts w:ascii="Arial" w:hAnsi="Arial" w:cs="Arial"/>
        </w:rPr>
        <w:lastRenderedPageBreak/>
        <w:t>En el análisis interno de la empresa se identifican los factores internos claves para nuestra empresa.</w:t>
      </w:r>
    </w:p>
    <w:p w:rsidR="00046D5B" w:rsidRPr="00046D5B" w:rsidRDefault="00046D5B" w:rsidP="00046D5B">
      <w:pPr>
        <w:pStyle w:val="NormalWeb"/>
        <w:numPr>
          <w:ilvl w:val="0"/>
          <w:numId w:val="6"/>
        </w:numPr>
        <w:shd w:val="clear" w:color="auto" w:fill="FFFFFF"/>
        <w:spacing w:before="240" w:beforeAutospacing="0" w:after="240" w:afterAutospacing="0"/>
        <w:ind w:left="714" w:hanging="357"/>
        <w:jc w:val="both"/>
        <w:textAlignment w:val="baseline"/>
        <w:rPr>
          <w:rFonts w:ascii="Arial" w:hAnsi="Arial" w:cs="Arial"/>
          <w:b/>
          <w:i/>
        </w:rPr>
      </w:pPr>
      <w:r w:rsidRPr="00046D5B">
        <w:rPr>
          <w:rFonts w:ascii="Arial" w:hAnsi="Arial" w:cs="Arial"/>
        </w:rPr>
        <w:t>Fortalezas: Son todas aquellas capacidades y recursos con los que cuenta la empresa para explotar oportunidades y conseguir construir ventajas competitivas. Para identificarlas podemos responder a preguntas como:</w:t>
      </w:r>
      <w:r w:rsidRPr="00046D5B">
        <w:rPr>
          <w:rStyle w:val="apple-converted-space"/>
          <w:rFonts w:ascii="Arial" w:eastAsiaTheme="majorEastAsia" w:hAnsi="Arial" w:cs="Arial"/>
        </w:rPr>
        <w:t> </w:t>
      </w:r>
      <w:r w:rsidRPr="00046D5B">
        <w:rPr>
          <w:rStyle w:val="nfasis"/>
          <w:rFonts w:ascii="Arial" w:eastAsiaTheme="majorEastAsia" w:hAnsi="Arial" w:cs="Arial"/>
          <w:b w:val="0"/>
          <w:i w:val="0"/>
          <w:bdr w:val="none" w:sz="0" w:space="0" w:color="auto" w:frame="1"/>
        </w:rPr>
        <w:t xml:space="preserve">¿qué ventajas tenemos respecto de la competencia?, ¿qué recursos de bajo coste tenemos disponibles?, ¿cuáles son nuestros puntos fuertes en producto, </w:t>
      </w:r>
      <w:r w:rsidRPr="00046D5B">
        <w:rPr>
          <w:rStyle w:val="nfasis"/>
          <w:rFonts w:ascii="Arial" w:eastAsiaTheme="majorEastAsia" w:hAnsi="Arial" w:cs="Arial"/>
          <w:b w:val="0"/>
          <w:i w:val="0"/>
          <w:bdr w:val="none" w:sz="0" w:space="0" w:color="auto" w:frame="1"/>
        </w:rPr>
        <w:t>servicio, distribución o marca?</w:t>
      </w:r>
    </w:p>
    <w:p w:rsidR="00046D5B" w:rsidRPr="00046D5B" w:rsidRDefault="00046D5B" w:rsidP="00046D5B">
      <w:pPr>
        <w:pStyle w:val="NormalWeb"/>
        <w:numPr>
          <w:ilvl w:val="0"/>
          <w:numId w:val="6"/>
        </w:numPr>
        <w:shd w:val="clear" w:color="auto" w:fill="FFFFFF"/>
        <w:spacing w:before="240" w:beforeAutospacing="0" w:after="240" w:afterAutospacing="0"/>
        <w:ind w:left="714" w:hanging="357"/>
        <w:jc w:val="both"/>
        <w:textAlignment w:val="baseline"/>
        <w:rPr>
          <w:rStyle w:val="nfasis"/>
          <w:rFonts w:ascii="Arial" w:eastAsiaTheme="majorEastAsia" w:hAnsi="Arial" w:cs="Arial"/>
          <w:iCs w:val="0"/>
        </w:rPr>
      </w:pPr>
      <w:r w:rsidRPr="00046D5B">
        <w:rPr>
          <w:rFonts w:ascii="Arial" w:hAnsi="Arial" w:cs="Arial"/>
        </w:rPr>
        <w:t>Debilidades: Son aquellos puntos de los que la empresa carece, de los que se es inferior a la competencia o simplemente de aquellos en los que se puede mejorar. Para identificar las debilidades de la empresa podemos responder a preguntas como:</w:t>
      </w:r>
      <w:r w:rsidRPr="00046D5B">
        <w:rPr>
          <w:rStyle w:val="apple-converted-space"/>
          <w:rFonts w:ascii="Arial" w:eastAsiaTheme="majorEastAsia" w:hAnsi="Arial" w:cs="Arial"/>
        </w:rPr>
        <w:t> </w:t>
      </w:r>
      <w:r w:rsidRPr="00046D5B">
        <w:rPr>
          <w:rStyle w:val="nfasis"/>
          <w:rFonts w:ascii="Arial" w:eastAsiaTheme="majorEastAsia" w:hAnsi="Arial" w:cs="Arial"/>
          <w:b w:val="0"/>
          <w:bdr w:val="none" w:sz="0" w:space="0" w:color="auto" w:frame="1"/>
        </w:rPr>
        <w:t>¿</w:t>
      </w:r>
      <w:r w:rsidRPr="00046D5B">
        <w:rPr>
          <w:rStyle w:val="nfasis"/>
          <w:rFonts w:ascii="Arial" w:eastAsiaTheme="majorEastAsia" w:hAnsi="Arial" w:cs="Arial"/>
          <w:b w:val="0"/>
          <w:i w:val="0"/>
          <w:bdr w:val="none" w:sz="0" w:space="0" w:color="auto" w:frame="1"/>
        </w:rPr>
        <w:t>qué perciben nuestros clientes como debilidades?, ¿en qué podemos mejora</w:t>
      </w:r>
      <w:r w:rsidRPr="00046D5B">
        <w:rPr>
          <w:rStyle w:val="nfasis"/>
          <w:rFonts w:ascii="Arial" w:eastAsiaTheme="majorEastAsia" w:hAnsi="Arial" w:cs="Arial"/>
          <w:b w:val="0"/>
          <w:i w:val="0"/>
          <w:bdr w:val="none" w:sz="0" w:space="0" w:color="auto" w:frame="1"/>
        </w:rPr>
        <w:t>r?, ¿qué evita que nos compren?</w:t>
      </w:r>
    </w:p>
    <w:p w:rsidR="00046D5B" w:rsidRPr="00046D5B" w:rsidRDefault="00D83222" w:rsidP="00D83222">
      <w:pPr>
        <w:spacing w:before="240" w:line="360" w:lineRule="auto"/>
        <w:ind w:firstLine="0"/>
        <w:jc w:val="both"/>
        <w:rPr>
          <w:rFonts w:ascii="Arial" w:hAnsi="Arial" w:cs="Arial"/>
          <w:sz w:val="24"/>
          <w:szCs w:val="24"/>
        </w:rPr>
      </w:pPr>
      <w:r>
        <w:rPr>
          <w:rFonts w:ascii="Arial" w:hAnsi="Arial" w:cs="Arial"/>
          <w:sz w:val="24"/>
          <w:szCs w:val="24"/>
        </w:rPr>
        <w:t xml:space="preserve">A continuación se presenta el análisis FODA de la empresa “Grupo de Innovación e Investigación Tecnológica S.A. de C.V.”: </w:t>
      </w:r>
    </w:p>
    <w:tbl>
      <w:tblPr>
        <w:tblStyle w:val="Tabladecuadrcula4-nfasis6"/>
        <w:tblW w:w="8380" w:type="dxa"/>
        <w:tblLook w:val="04A0" w:firstRow="1" w:lastRow="0" w:firstColumn="1" w:lastColumn="0" w:noHBand="0" w:noVBand="1"/>
      </w:tblPr>
      <w:tblGrid>
        <w:gridCol w:w="4060"/>
        <w:gridCol w:w="4320"/>
      </w:tblGrid>
      <w:tr w:rsidR="00046D5B" w:rsidRPr="00046D5B" w:rsidTr="004477A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60" w:type="dxa"/>
            <w:shd w:val="clear" w:color="auto" w:fill="FABF8F" w:themeFill="accent6" w:themeFillTint="99"/>
            <w:noWrap/>
            <w:hideMark/>
          </w:tcPr>
          <w:p w:rsidR="00046D5B" w:rsidRPr="00046D5B" w:rsidRDefault="00046D5B" w:rsidP="004477AD">
            <w:pPr>
              <w:rPr>
                <w:rFonts w:ascii="Arial" w:eastAsia="Times New Roman" w:hAnsi="Arial" w:cs="Arial"/>
                <w:color w:val="000000"/>
                <w:sz w:val="24"/>
                <w:szCs w:val="24"/>
                <w:lang w:eastAsia="es-MX"/>
              </w:rPr>
            </w:pPr>
            <w:r w:rsidRPr="00046D5B">
              <w:rPr>
                <w:rFonts w:ascii="Arial" w:eastAsia="Times New Roman" w:hAnsi="Arial" w:cs="Arial"/>
                <w:color w:val="000000"/>
                <w:sz w:val="24"/>
                <w:szCs w:val="24"/>
                <w:lang w:eastAsia="es-MX"/>
              </w:rPr>
              <w:t xml:space="preserve">Fortalezas (F) </w:t>
            </w:r>
          </w:p>
        </w:tc>
        <w:tc>
          <w:tcPr>
            <w:tcW w:w="4320" w:type="dxa"/>
            <w:shd w:val="clear" w:color="auto" w:fill="FABF8F" w:themeFill="accent6" w:themeFillTint="99"/>
            <w:noWrap/>
            <w:hideMark/>
          </w:tcPr>
          <w:p w:rsidR="00046D5B" w:rsidRPr="00046D5B" w:rsidRDefault="00046D5B" w:rsidP="004477AD">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MX"/>
              </w:rPr>
            </w:pPr>
            <w:r w:rsidRPr="00046D5B">
              <w:rPr>
                <w:rFonts w:ascii="Arial" w:eastAsia="Times New Roman" w:hAnsi="Arial" w:cs="Arial"/>
                <w:color w:val="000000"/>
                <w:sz w:val="24"/>
                <w:szCs w:val="24"/>
                <w:lang w:eastAsia="es-MX"/>
              </w:rPr>
              <w:t xml:space="preserve">Oportunidades (O) </w:t>
            </w:r>
          </w:p>
        </w:tc>
      </w:tr>
      <w:tr w:rsidR="00046D5B" w:rsidRPr="00046D5B" w:rsidTr="004477A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60" w:type="dxa"/>
            <w:noWrap/>
            <w:hideMark/>
          </w:tcPr>
          <w:p w:rsidR="00046D5B" w:rsidRPr="00046D5B" w:rsidRDefault="00046D5B" w:rsidP="004477AD">
            <w:pPr>
              <w:rPr>
                <w:rFonts w:ascii="Arial" w:eastAsia="Times New Roman" w:hAnsi="Arial" w:cs="Arial"/>
                <w:color w:val="000000"/>
                <w:sz w:val="24"/>
                <w:szCs w:val="24"/>
                <w:lang w:eastAsia="es-MX"/>
              </w:rPr>
            </w:pPr>
            <w:r w:rsidRPr="00046D5B">
              <w:rPr>
                <w:rFonts w:ascii="Arial" w:eastAsia="Times New Roman" w:hAnsi="Arial" w:cs="Arial"/>
                <w:color w:val="000000"/>
                <w:sz w:val="24"/>
                <w:szCs w:val="24"/>
                <w:lang w:eastAsia="es-MX"/>
              </w:rPr>
              <w:t xml:space="preserve">F1 : </w:t>
            </w:r>
            <w:r w:rsidRPr="00046D5B">
              <w:rPr>
                <w:rFonts w:ascii="Arial" w:eastAsia="Times New Roman" w:hAnsi="Arial" w:cs="Arial"/>
                <w:b w:val="0"/>
                <w:color w:val="000000"/>
                <w:sz w:val="24"/>
                <w:szCs w:val="24"/>
                <w:lang w:eastAsia="es-MX"/>
              </w:rPr>
              <w:t>Servicios de calidad</w:t>
            </w:r>
            <w:r w:rsidRPr="00046D5B">
              <w:rPr>
                <w:rFonts w:ascii="Arial" w:eastAsia="Times New Roman" w:hAnsi="Arial" w:cs="Arial"/>
                <w:color w:val="000000"/>
                <w:sz w:val="24"/>
                <w:szCs w:val="24"/>
                <w:lang w:eastAsia="es-MX"/>
              </w:rPr>
              <w:t xml:space="preserve"> </w:t>
            </w:r>
          </w:p>
        </w:tc>
        <w:tc>
          <w:tcPr>
            <w:tcW w:w="4320" w:type="dxa"/>
            <w:noWrap/>
            <w:hideMark/>
          </w:tcPr>
          <w:p w:rsidR="00046D5B" w:rsidRPr="00046D5B" w:rsidRDefault="00046D5B" w:rsidP="004477A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MX"/>
              </w:rPr>
            </w:pPr>
            <w:r w:rsidRPr="00046D5B">
              <w:rPr>
                <w:rFonts w:ascii="Arial" w:eastAsia="Times New Roman" w:hAnsi="Arial" w:cs="Arial"/>
                <w:b/>
                <w:color w:val="000000"/>
                <w:sz w:val="24"/>
                <w:szCs w:val="24"/>
                <w:lang w:eastAsia="es-MX"/>
              </w:rPr>
              <w:t>O1:</w:t>
            </w:r>
            <w:r w:rsidRPr="00046D5B">
              <w:rPr>
                <w:rFonts w:ascii="Arial" w:eastAsia="Times New Roman" w:hAnsi="Arial" w:cs="Arial"/>
                <w:color w:val="000000"/>
                <w:sz w:val="24"/>
                <w:szCs w:val="24"/>
                <w:lang w:eastAsia="es-MX"/>
              </w:rPr>
              <w:t xml:space="preserve"> Publicidad en las universidades </w:t>
            </w:r>
          </w:p>
        </w:tc>
      </w:tr>
      <w:tr w:rsidR="00046D5B" w:rsidRPr="00046D5B" w:rsidTr="004477AD">
        <w:trPr>
          <w:trHeight w:val="300"/>
        </w:trPr>
        <w:tc>
          <w:tcPr>
            <w:cnfStyle w:val="001000000000" w:firstRow="0" w:lastRow="0" w:firstColumn="1" w:lastColumn="0" w:oddVBand="0" w:evenVBand="0" w:oddHBand="0" w:evenHBand="0" w:firstRowFirstColumn="0" w:firstRowLastColumn="0" w:lastRowFirstColumn="0" w:lastRowLastColumn="0"/>
            <w:tcW w:w="4060" w:type="dxa"/>
            <w:shd w:val="clear" w:color="auto" w:fill="FDE9D9" w:themeFill="accent6" w:themeFillTint="33"/>
            <w:noWrap/>
            <w:hideMark/>
          </w:tcPr>
          <w:p w:rsidR="00046D5B" w:rsidRPr="00046D5B" w:rsidRDefault="00046D5B" w:rsidP="004477AD">
            <w:pPr>
              <w:rPr>
                <w:rFonts w:ascii="Arial" w:eastAsia="Times New Roman" w:hAnsi="Arial" w:cs="Arial"/>
                <w:color w:val="000000"/>
                <w:sz w:val="24"/>
                <w:szCs w:val="24"/>
                <w:lang w:eastAsia="es-MX"/>
              </w:rPr>
            </w:pPr>
            <w:r w:rsidRPr="00046D5B">
              <w:rPr>
                <w:rFonts w:ascii="Arial" w:eastAsia="Times New Roman" w:hAnsi="Arial" w:cs="Arial"/>
                <w:color w:val="000000"/>
                <w:sz w:val="24"/>
                <w:szCs w:val="24"/>
                <w:lang w:eastAsia="es-MX"/>
              </w:rPr>
              <w:t xml:space="preserve">F2: </w:t>
            </w:r>
            <w:r w:rsidRPr="00046D5B">
              <w:rPr>
                <w:rFonts w:ascii="Arial" w:eastAsia="Times New Roman" w:hAnsi="Arial" w:cs="Arial"/>
                <w:b w:val="0"/>
                <w:color w:val="000000"/>
                <w:sz w:val="24"/>
                <w:szCs w:val="24"/>
                <w:lang w:eastAsia="es-MX"/>
              </w:rPr>
              <w:t>Tecnología de vanguardia</w:t>
            </w:r>
          </w:p>
        </w:tc>
        <w:tc>
          <w:tcPr>
            <w:tcW w:w="4320" w:type="dxa"/>
            <w:shd w:val="clear" w:color="auto" w:fill="FDE9D9" w:themeFill="accent6" w:themeFillTint="33"/>
            <w:noWrap/>
            <w:hideMark/>
          </w:tcPr>
          <w:p w:rsidR="00046D5B" w:rsidRPr="00046D5B" w:rsidRDefault="00046D5B" w:rsidP="004477A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MX"/>
              </w:rPr>
            </w:pPr>
            <w:r w:rsidRPr="00046D5B">
              <w:rPr>
                <w:rFonts w:ascii="Arial" w:eastAsia="Times New Roman" w:hAnsi="Arial" w:cs="Arial"/>
                <w:b/>
                <w:color w:val="000000"/>
                <w:sz w:val="24"/>
                <w:szCs w:val="24"/>
                <w:lang w:eastAsia="es-MX"/>
              </w:rPr>
              <w:t>O2:</w:t>
            </w:r>
            <w:r w:rsidRPr="00046D5B">
              <w:rPr>
                <w:rFonts w:ascii="Arial" w:eastAsia="Times New Roman" w:hAnsi="Arial" w:cs="Arial"/>
                <w:color w:val="000000"/>
                <w:sz w:val="24"/>
                <w:szCs w:val="24"/>
                <w:lang w:eastAsia="es-MX"/>
              </w:rPr>
              <w:t xml:space="preserve"> Acceso a Internet </w:t>
            </w:r>
          </w:p>
        </w:tc>
      </w:tr>
      <w:tr w:rsidR="00046D5B" w:rsidRPr="00046D5B" w:rsidTr="004477A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60" w:type="dxa"/>
            <w:noWrap/>
            <w:hideMark/>
          </w:tcPr>
          <w:p w:rsidR="00046D5B" w:rsidRPr="00046D5B" w:rsidRDefault="00046D5B" w:rsidP="004477AD">
            <w:pPr>
              <w:rPr>
                <w:rFonts w:ascii="Arial" w:eastAsia="Times New Roman" w:hAnsi="Arial" w:cs="Arial"/>
                <w:color w:val="000000"/>
                <w:sz w:val="24"/>
                <w:szCs w:val="24"/>
                <w:lang w:eastAsia="es-MX"/>
              </w:rPr>
            </w:pPr>
            <w:r w:rsidRPr="00046D5B">
              <w:rPr>
                <w:rFonts w:ascii="Arial" w:eastAsia="Times New Roman" w:hAnsi="Arial" w:cs="Arial"/>
                <w:color w:val="000000"/>
                <w:sz w:val="24"/>
                <w:szCs w:val="24"/>
                <w:lang w:eastAsia="es-MX"/>
              </w:rPr>
              <w:t xml:space="preserve">F3: </w:t>
            </w:r>
            <w:r w:rsidRPr="00046D5B">
              <w:rPr>
                <w:rFonts w:ascii="Arial" w:eastAsia="Times New Roman" w:hAnsi="Arial" w:cs="Arial"/>
                <w:b w:val="0"/>
                <w:color w:val="000000"/>
                <w:sz w:val="24"/>
                <w:szCs w:val="24"/>
                <w:lang w:eastAsia="es-MX"/>
              </w:rPr>
              <w:t>Ponentes profesionales</w:t>
            </w:r>
            <w:r w:rsidRPr="00046D5B">
              <w:rPr>
                <w:rFonts w:ascii="Arial" w:eastAsia="Times New Roman" w:hAnsi="Arial" w:cs="Arial"/>
                <w:color w:val="000000"/>
                <w:sz w:val="24"/>
                <w:szCs w:val="24"/>
                <w:lang w:eastAsia="es-MX"/>
              </w:rPr>
              <w:t xml:space="preserve"> </w:t>
            </w:r>
          </w:p>
        </w:tc>
        <w:tc>
          <w:tcPr>
            <w:tcW w:w="4320" w:type="dxa"/>
            <w:noWrap/>
            <w:hideMark/>
          </w:tcPr>
          <w:p w:rsidR="00046D5B" w:rsidRPr="00046D5B" w:rsidRDefault="00046D5B" w:rsidP="004477A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MX"/>
              </w:rPr>
            </w:pPr>
            <w:r w:rsidRPr="00046D5B">
              <w:rPr>
                <w:rFonts w:ascii="Arial" w:eastAsia="Times New Roman" w:hAnsi="Arial" w:cs="Arial"/>
                <w:b/>
                <w:color w:val="000000"/>
                <w:sz w:val="24"/>
                <w:szCs w:val="24"/>
                <w:lang w:eastAsia="es-MX"/>
              </w:rPr>
              <w:t>O3:</w:t>
            </w:r>
            <w:r w:rsidRPr="00046D5B">
              <w:rPr>
                <w:rFonts w:ascii="Arial" w:eastAsia="Times New Roman" w:hAnsi="Arial" w:cs="Arial"/>
                <w:color w:val="000000"/>
                <w:sz w:val="24"/>
                <w:szCs w:val="24"/>
                <w:lang w:eastAsia="es-MX"/>
              </w:rPr>
              <w:t xml:space="preserve"> Evolución del mercado </w:t>
            </w:r>
          </w:p>
        </w:tc>
      </w:tr>
      <w:tr w:rsidR="00046D5B" w:rsidRPr="00046D5B" w:rsidTr="004477AD">
        <w:trPr>
          <w:trHeight w:val="300"/>
        </w:trPr>
        <w:tc>
          <w:tcPr>
            <w:cnfStyle w:val="001000000000" w:firstRow="0" w:lastRow="0" w:firstColumn="1" w:lastColumn="0" w:oddVBand="0" w:evenVBand="0" w:oddHBand="0" w:evenHBand="0" w:firstRowFirstColumn="0" w:firstRowLastColumn="0" w:lastRowFirstColumn="0" w:lastRowLastColumn="0"/>
            <w:tcW w:w="4060" w:type="dxa"/>
            <w:shd w:val="clear" w:color="auto" w:fill="FDE9D9" w:themeFill="accent6" w:themeFillTint="33"/>
            <w:noWrap/>
            <w:hideMark/>
          </w:tcPr>
          <w:p w:rsidR="00046D5B" w:rsidRPr="00046D5B" w:rsidRDefault="00046D5B" w:rsidP="004477AD">
            <w:pPr>
              <w:rPr>
                <w:rFonts w:ascii="Arial" w:eastAsia="Times New Roman" w:hAnsi="Arial" w:cs="Arial"/>
                <w:color w:val="000000"/>
                <w:sz w:val="24"/>
                <w:szCs w:val="24"/>
                <w:lang w:eastAsia="es-MX"/>
              </w:rPr>
            </w:pPr>
            <w:r w:rsidRPr="00046D5B">
              <w:rPr>
                <w:rFonts w:ascii="Arial" w:eastAsia="Times New Roman" w:hAnsi="Arial" w:cs="Arial"/>
                <w:color w:val="000000"/>
                <w:sz w:val="24"/>
                <w:szCs w:val="24"/>
                <w:lang w:eastAsia="es-MX"/>
              </w:rPr>
              <w:t>F4:</w:t>
            </w:r>
            <w:r w:rsidRPr="00046D5B">
              <w:rPr>
                <w:rFonts w:ascii="Arial" w:eastAsia="Times New Roman" w:hAnsi="Arial" w:cs="Arial"/>
                <w:b w:val="0"/>
                <w:color w:val="000000"/>
                <w:sz w:val="24"/>
                <w:szCs w:val="24"/>
                <w:lang w:eastAsia="es-MX"/>
              </w:rPr>
              <w:t>Potencial en el mercado</w:t>
            </w:r>
            <w:r w:rsidRPr="00046D5B">
              <w:rPr>
                <w:rFonts w:ascii="Arial" w:eastAsia="Times New Roman" w:hAnsi="Arial" w:cs="Arial"/>
                <w:color w:val="000000"/>
                <w:sz w:val="24"/>
                <w:szCs w:val="24"/>
                <w:lang w:eastAsia="es-MX"/>
              </w:rPr>
              <w:t xml:space="preserve"> </w:t>
            </w:r>
          </w:p>
        </w:tc>
        <w:tc>
          <w:tcPr>
            <w:tcW w:w="4320" w:type="dxa"/>
            <w:vMerge w:val="restart"/>
            <w:shd w:val="clear" w:color="auto" w:fill="FDE9D9" w:themeFill="accent6" w:themeFillTint="33"/>
            <w:noWrap/>
            <w:hideMark/>
          </w:tcPr>
          <w:p w:rsidR="00046D5B" w:rsidRPr="00046D5B" w:rsidRDefault="00046D5B" w:rsidP="004477A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MX"/>
              </w:rPr>
            </w:pPr>
            <w:r w:rsidRPr="00046D5B">
              <w:rPr>
                <w:rFonts w:ascii="Arial" w:eastAsia="Times New Roman" w:hAnsi="Arial" w:cs="Arial"/>
                <w:b/>
                <w:color w:val="000000"/>
                <w:sz w:val="24"/>
                <w:szCs w:val="24"/>
                <w:lang w:eastAsia="es-MX"/>
              </w:rPr>
              <w:t>O4:</w:t>
            </w:r>
            <w:r w:rsidRPr="00046D5B">
              <w:rPr>
                <w:rFonts w:ascii="Arial" w:eastAsia="Times New Roman" w:hAnsi="Arial" w:cs="Arial"/>
                <w:color w:val="000000"/>
                <w:sz w:val="24"/>
                <w:szCs w:val="24"/>
                <w:lang w:eastAsia="es-MX"/>
              </w:rPr>
              <w:t xml:space="preserve"> Convenio con universidades o empresas </w:t>
            </w:r>
          </w:p>
        </w:tc>
      </w:tr>
      <w:tr w:rsidR="00046D5B" w:rsidRPr="00046D5B" w:rsidTr="004477A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60" w:type="dxa"/>
            <w:noWrap/>
            <w:hideMark/>
          </w:tcPr>
          <w:p w:rsidR="00046D5B" w:rsidRPr="00046D5B" w:rsidRDefault="00046D5B" w:rsidP="004477AD">
            <w:pPr>
              <w:rPr>
                <w:rFonts w:ascii="Arial" w:eastAsia="Times New Roman" w:hAnsi="Arial" w:cs="Arial"/>
                <w:color w:val="000000"/>
                <w:sz w:val="24"/>
                <w:szCs w:val="24"/>
                <w:lang w:eastAsia="es-MX"/>
              </w:rPr>
            </w:pPr>
            <w:r w:rsidRPr="00046D5B">
              <w:rPr>
                <w:rFonts w:ascii="Arial" w:eastAsia="Times New Roman" w:hAnsi="Arial" w:cs="Arial"/>
                <w:color w:val="000000"/>
                <w:sz w:val="24"/>
                <w:szCs w:val="24"/>
                <w:lang w:eastAsia="es-MX"/>
              </w:rPr>
              <w:t xml:space="preserve">F5: </w:t>
            </w:r>
            <w:r w:rsidRPr="00046D5B">
              <w:rPr>
                <w:rFonts w:ascii="Arial" w:eastAsia="Times New Roman" w:hAnsi="Arial" w:cs="Arial"/>
                <w:b w:val="0"/>
                <w:color w:val="000000"/>
                <w:sz w:val="24"/>
                <w:szCs w:val="24"/>
                <w:lang w:eastAsia="es-MX"/>
              </w:rPr>
              <w:t>Vía on-line</w:t>
            </w:r>
            <w:r w:rsidRPr="00046D5B">
              <w:rPr>
                <w:rFonts w:ascii="Arial" w:eastAsia="Times New Roman" w:hAnsi="Arial" w:cs="Arial"/>
                <w:color w:val="000000"/>
                <w:sz w:val="24"/>
                <w:szCs w:val="24"/>
                <w:lang w:eastAsia="es-MX"/>
              </w:rPr>
              <w:t xml:space="preserve"> </w:t>
            </w:r>
          </w:p>
        </w:tc>
        <w:tc>
          <w:tcPr>
            <w:tcW w:w="4320" w:type="dxa"/>
            <w:vMerge/>
            <w:noWrap/>
            <w:hideMark/>
          </w:tcPr>
          <w:p w:rsidR="00046D5B" w:rsidRPr="00046D5B" w:rsidRDefault="00046D5B" w:rsidP="004477A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MX"/>
              </w:rPr>
            </w:pPr>
          </w:p>
        </w:tc>
      </w:tr>
      <w:tr w:rsidR="00046D5B" w:rsidRPr="00046D5B" w:rsidTr="004477AD">
        <w:trPr>
          <w:trHeight w:val="300"/>
        </w:trPr>
        <w:tc>
          <w:tcPr>
            <w:cnfStyle w:val="001000000000" w:firstRow="0" w:lastRow="0" w:firstColumn="1" w:lastColumn="0" w:oddVBand="0" w:evenVBand="0" w:oddHBand="0" w:evenHBand="0" w:firstRowFirstColumn="0" w:firstRowLastColumn="0" w:lastRowFirstColumn="0" w:lastRowLastColumn="0"/>
            <w:tcW w:w="4060" w:type="dxa"/>
            <w:shd w:val="clear" w:color="auto" w:fill="FABF8F" w:themeFill="accent6" w:themeFillTint="99"/>
            <w:noWrap/>
            <w:hideMark/>
          </w:tcPr>
          <w:p w:rsidR="00046D5B" w:rsidRPr="00046D5B" w:rsidRDefault="00046D5B" w:rsidP="004477AD">
            <w:pPr>
              <w:rPr>
                <w:rFonts w:ascii="Arial" w:eastAsia="Times New Roman" w:hAnsi="Arial" w:cs="Arial"/>
                <w:color w:val="000000"/>
                <w:sz w:val="24"/>
                <w:szCs w:val="24"/>
                <w:lang w:eastAsia="es-MX"/>
              </w:rPr>
            </w:pPr>
            <w:r w:rsidRPr="00046D5B">
              <w:rPr>
                <w:rFonts w:ascii="Arial" w:eastAsia="Times New Roman" w:hAnsi="Arial" w:cs="Arial"/>
                <w:color w:val="000000"/>
                <w:sz w:val="24"/>
                <w:szCs w:val="24"/>
                <w:lang w:eastAsia="es-MX"/>
              </w:rPr>
              <w:t xml:space="preserve">Debilidades (D) </w:t>
            </w:r>
          </w:p>
        </w:tc>
        <w:tc>
          <w:tcPr>
            <w:tcW w:w="4320" w:type="dxa"/>
            <w:shd w:val="clear" w:color="auto" w:fill="FABF8F" w:themeFill="accent6" w:themeFillTint="99"/>
            <w:noWrap/>
            <w:hideMark/>
          </w:tcPr>
          <w:p w:rsidR="00046D5B" w:rsidRPr="00046D5B" w:rsidRDefault="00046D5B" w:rsidP="004477A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4"/>
                <w:szCs w:val="24"/>
                <w:lang w:eastAsia="es-MX"/>
              </w:rPr>
            </w:pPr>
            <w:r w:rsidRPr="00046D5B">
              <w:rPr>
                <w:rFonts w:ascii="Arial" w:eastAsia="Times New Roman" w:hAnsi="Arial" w:cs="Arial"/>
                <w:b/>
                <w:color w:val="000000"/>
                <w:sz w:val="24"/>
                <w:szCs w:val="24"/>
                <w:lang w:eastAsia="es-MX"/>
              </w:rPr>
              <w:t xml:space="preserve">Amenazas (A) </w:t>
            </w:r>
          </w:p>
        </w:tc>
      </w:tr>
      <w:tr w:rsidR="00046D5B" w:rsidRPr="00046D5B" w:rsidTr="004477A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60" w:type="dxa"/>
            <w:noWrap/>
            <w:hideMark/>
          </w:tcPr>
          <w:p w:rsidR="00046D5B" w:rsidRPr="00046D5B" w:rsidRDefault="00046D5B" w:rsidP="004477AD">
            <w:pPr>
              <w:rPr>
                <w:rFonts w:ascii="Arial" w:eastAsia="Times New Roman" w:hAnsi="Arial" w:cs="Arial"/>
                <w:color w:val="000000"/>
                <w:sz w:val="24"/>
                <w:szCs w:val="24"/>
                <w:lang w:eastAsia="es-MX"/>
              </w:rPr>
            </w:pPr>
            <w:r w:rsidRPr="00046D5B">
              <w:rPr>
                <w:rFonts w:ascii="Arial" w:eastAsia="Times New Roman" w:hAnsi="Arial" w:cs="Arial"/>
                <w:color w:val="000000"/>
                <w:sz w:val="24"/>
                <w:szCs w:val="24"/>
                <w:lang w:eastAsia="es-MX"/>
              </w:rPr>
              <w:t xml:space="preserve">D1: </w:t>
            </w:r>
            <w:r w:rsidRPr="00046D5B">
              <w:rPr>
                <w:rFonts w:ascii="Arial" w:eastAsia="Times New Roman" w:hAnsi="Arial" w:cs="Arial"/>
                <w:b w:val="0"/>
                <w:color w:val="000000"/>
                <w:sz w:val="24"/>
                <w:szCs w:val="24"/>
                <w:lang w:eastAsia="es-MX"/>
              </w:rPr>
              <w:t>Ser una empresa nueva en el mercado</w:t>
            </w:r>
            <w:r w:rsidRPr="00046D5B">
              <w:rPr>
                <w:rFonts w:ascii="Arial" w:eastAsia="Times New Roman" w:hAnsi="Arial" w:cs="Arial"/>
                <w:color w:val="000000"/>
                <w:sz w:val="24"/>
                <w:szCs w:val="24"/>
                <w:lang w:eastAsia="es-MX"/>
              </w:rPr>
              <w:t xml:space="preserve"> </w:t>
            </w:r>
          </w:p>
        </w:tc>
        <w:tc>
          <w:tcPr>
            <w:tcW w:w="4320" w:type="dxa"/>
            <w:noWrap/>
            <w:hideMark/>
          </w:tcPr>
          <w:p w:rsidR="00046D5B" w:rsidRPr="00046D5B" w:rsidRDefault="00046D5B" w:rsidP="004477A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MX"/>
              </w:rPr>
            </w:pPr>
            <w:r w:rsidRPr="00046D5B">
              <w:rPr>
                <w:rFonts w:ascii="Arial" w:eastAsia="Times New Roman" w:hAnsi="Arial" w:cs="Arial"/>
                <w:b/>
                <w:color w:val="000000"/>
                <w:sz w:val="24"/>
                <w:szCs w:val="24"/>
                <w:lang w:eastAsia="es-MX"/>
              </w:rPr>
              <w:t>A1:</w:t>
            </w:r>
            <w:r w:rsidRPr="00046D5B">
              <w:rPr>
                <w:rFonts w:ascii="Arial" w:eastAsia="Times New Roman" w:hAnsi="Arial" w:cs="Arial"/>
                <w:color w:val="000000"/>
                <w:sz w:val="24"/>
                <w:szCs w:val="24"/>
                <w:lang w:eastAsia="es-MX"/>
              </w:rPr>
              <w:t xml:space="preserve"> Problemas técnicos </w:t>
            </w:r>
          </w:p>
        </w:tc>
      </w:tr>
      <w:tr w:rsidR="00046D5B" w:rsidRPr="00046D5B" w:rsidTr="004477AD">
        <w:trPr>
          <w:trHeight w:val="300"/>
        </w:trPr>
        <w:tc>
          <w:tcPr>
            <w:cnfStyle w:val="001000000000" w:firstRow="0" w:lastRow="0" w:firstColumn="1" w:lastColumn="0" w:oddVBand="0" w:evenVBand="0" w:oddHBand="0" w:evenHBand="0" w:firstRowFirstColumn="0" w:firstRowLastColumn="0" w:lastRowFirstColumn="0" w:lastRowLastColumn="0"/>
            <w:tcW w:w="4060" w:type="dxa"/>
            <w:shd w:val="clear" w:color="auto" w:fill="FDE9D9" w:themeFill="accent6" w:themeFillTint="33"/>
            <w:noWrap/>
            <w:hideMark/>
          </w:tcPr>
          <w:p w:rsidR="00046D5B" w:rsidRPr="00046D5B" w:rsidRDefault="00046D5B" w:rsidP="004477AD">
            <w:pPr>
              <w:rPr>
                <w:rFonts w:ascii="Arial" w:eastAsia="Times New Roman" w:hAnsi="Arial" w:cs="Arial"/>
                <w:color w:val="000000"/>
                <w:sz w:val="24"/>
                <w:szCs w:val="24"/>
                <w:lang w:eastAsia="es-MX"/>
              </w:rPr>
            </w:pPr>
            <w:r w:rsidRPr="00046D5B">
              <w:rPr>
                <w:rFonts w:ascii="Arial" w:eastAsia="Times New Roman" w:hAnsi="Arial" w:cs="Arial"/>
                <w:color w:val="000000"/>
                <w:sz w:val="24"/>
                <w:szCs w:val="24"/>
                <w:lang w:eastAsia="es-MX"/>
              </w:rPr>
              <w:t xml:space="preserve">D2: </w:t>
            </w:r>
            <w:r w:rsidRPr="00046D5B">
              <w:rPr>
                <w:rFonts w:ascii="Arial" w:eastAsia="Times New Roman" w:hAnsi="Arial" w:cs="Arial"/>
                <w:b w:val="0"/>
                <w:color w:val="000000"/>
                <w:sz w:val="24"/>
                <w:szCs w:val="24"/>
                <w:lang w:eastAsia="es-MX"/>
              </w:rPr>
              <w:t>Plataforma desconocida en el país meta</w:t>
            </w:r>
          </w:p>
        </w:tc>
        <w:tc>
          <w:tcPr>
            <w:tcW w:w="4320" w:type="dxa"/>
            <w:shd w:val="clear" w:color="auto" w:fill="FDE9D9" w:themeFill="accent6" w:themeFillTint="33"/>
            <w:noWrap/>
            <w:hideMark/>
          </w:tcPr>
          <w:p w:rsidR="00046D5B" w:rsidRPr="00046D5B" w:rsidRDefault="00046D5B" w:rsidP="004477A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MX"/>
              </w:rPr>
            </w:pPr>
            <w:r w:rsidRPr="00046D5B">
              <w:rPr>
                <w:rFonts w:ascii="Arial" w:eastAsia="Times New Roman" w:hAnsi="Arial" w:cs="Arial"/>
                <w:b/>
                <w:color w:val="000000"/>
                <w:sz w:val="24"/>
                <w:szCs w:val="24"/>
                <w:lang w:eastAsia="es-MX"/>
              </w:rPr>
              <w:t>A2:</w:t>
            </w:r>
            <w:r w:rsidRPr="00046D5B">
              <w:rPr>
                <w:rFonts w:ascii="Arial" w:eastAsia="Times New Roman" w:hAnsi="Arial" w:cs="Arial"/>
                <w:color w:val="000000"/>
                <w:sz w:val="24"/>
                <w:szCs w:val="24"/>
                <w:lang w:eastAsia="es-MX"/>
              </w:rPr>
              <w:t xml:space="preserve"> Competidores directos </w:t>
            </w:r>
          </w:p>
        </w:tc>
      </w:tr>
      <w:tr w:rsidR="00046D5B" w:rsidRPr="00046D5B" w:rsidTr="004477A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60" w:type="dxa"/>
            <w:vMerge w:val="restart"/>
            <w:noWrap/>
            <w:hideMark/>
          </w:tcPr>
          <w:p w:rsidR="00046D5B" w:rsidRPr="00046D5B" w:rsidRDefault="00046D5B" w:rsidP="004477AD">
            <w:pPr>
              <w:rPr>
                <w:rFonts w:ascii="Arial" w:eastAsia="Times New Roman" w:hAnsi="Arial" w:cs="Arial"/>
                <w:color w:val="000000"/>
                <w:sz w:val="24"/>
                <w:szCs w:val="24"/>
                <w:lang w:eastAsia="es-MX"/>
              </w:rPr>
            </w:pPr>
            <w:r w:rsidRPr="00046D5B">
              <w:rPr>
                <w:rFonts w:ascii="Arial" w:eastAsia="Times New Roman" w:hAnsi="Arial" w:cs="Arial"/>
                <w:color w:val="000000"/>
                <w:sz w:val="24"/>
                <w:szCs w:val="24"/>
                <w:lang w:eastAsia="es-MX"/>
              </w:rPr>
              <w:t xml:space="preserve">D3: </w:t>
            </w:r>
            <w:r w:rsidRPr="00046D5B">
              <w:rPr>
                <w:rFonts w:ascii="Arial" w:eastAsia="Times New Roman" w:hAnsi="Arial" w:cs="Arial"/>
                <w:b w:val="0"/>
                <w:color w:val="000000"/>
                <w:sz w:val="24"/>
                <w:szCs w:val="24"/>
                <w:lang w:eastAsia="es-MX"/>
              </w:rPr>
              <w:t xml:space="preserve">Inseguridad informática y desconfianza </w:t>
            </w:r>
          </w:p>
        </w:tc>
        <w:tc>
          <w:tcPr>
            <w:tcW w:w="4320" w:type="dxa"/>
            <w:noWrap/>
            <w:hideMark/>
          </w:tcPr>
          <w:p w:rsidR="00046D5B" w:rsidRPr="00046D5B" w:rsidRDefault="00046D5B" w:rsidP="004477A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s-MX"/>
              </w:rPr>
            </w:pPr>
            <w:r w:rsidRPr="00046D5B">
              <w:rPr>
                <w:rFonts w:ascii="Arial" w:eastAsia="Times New Roman" w:hAnsi="Arial" w:cs="Arial"/>
                <w:b/>
                <w:color w:val="000000"/>
                <w:sz w:val="24"/>
                <w:szCs w:val="24"/>
                <w:lang w:eastAsia="es-MX"/>
              </w:rPr>
              <w:t>A3:</w:t>
            </w:r>
            <w:r w:rsidRPr="00046D5B">
              <w:rPr>
                <w:rFonts w:ascii="Arial" w:eastAsia="Times New Roman" w:hAnsi="Arial" w:cs="Arial"/>
                <w:color w:val="000000"/>
                <w:sz w:val="24"/>
                <w:szCs w:val="24"/>
                <w:lang w:eastAsia="es-MX"/>
              </w:rPr>
              <w:t xml:space="preserve"> Sabotaje en el sistema por medio de virus </w:t>
            </w:r>
          </w:p>
        </w:tc>
      </w:tr>
      <w:tr w:rsidR="00046D5B" w:rsidRPr="00046D5B" w:rsidTr="004477AD">
        <w:trPr>
          <w:trHeight w:val="300"/>
        </w:trPr>
        <w:tc>
          <w:tcPr>
            <w:cnfStyle w:val="001000000000" w:firstRow="0" w:lastRow="0" w:firstColumn="1" w:lastColumn="0" w:oddVBand="0" w:evenVBand="0" w:oddHBand="0" w:evenHBand="0" w:firstRowFirstColumn="0" w:firstRowLastColumn="0" w:lastRowFirstColumn="0" w:lastRowLastColumn="0"/>
            <w:tcW w:w="4060" w:type="dxa"/>
            <w:vMerge/>
            <w:noWrap/>
            <w:hideMark/>
          </w:tcPr>
          <w:p w:rsidR="00046D5B" w:rsidRPr="00046D5B" w:rsidRDefault="00046D5B" w:rsidP="004477AD">
            <w:pPr>
              <w:rPr>
                <w:rFonts w:ascii="Arial" w:eastAsia="Times New Roman" w:hAnsi="Arial" w:cs="Arial"/>
                <w:color w:val="000000"/>
                <w:sz w:val="24"/>
                <w:szCs w:val="24"/>
                <w:lang w:eastAsia="es-MX"/>
              </w:rPr>
            </w:pPr>
          </w:p>
        </w:tc>
        <w:tc>
          <w:tcPr>
            <w:tcW w:w="4320" w:type="dxa"/>
            <w:shd w:val="clear" w:color="auto" w:fill="FDE9D9" w:themeFill="accent6" w:themeFillTint="33"/>
            <w:noWrap/>
            <w:hideMark/>
          </w:tcPr>
          <w:p w:rsidR="00046D5B" w:rsidRPr="00046D5B" w:rsidRDefault="00046D5B" w:rsidP="004477A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eastAsia="es-MX"/>
              </w:rPr>
            </w:pPr>
            <w:r w:rsidRPr="00046D5B">
              <w:rPr>
                <w:rFonts w:ascii="Arial" w:eastAsia="Times New Roman" w:hAnsi="Arial" w:cs="Arial"/>
                <w:b/>
                <w:color w:val="000000"/>
                <w:sz w:val="24"/>
                <w:szCs w:val="24"/>
                <w:lang w:eastAsia="es-MX"/>
              </w:rPr>
              <w:t>A4:</w:t>
            </w:r>
            <w:r w:rsidRPr="00046D5B">
              <w:rPr>
                <w:rFonts w:ascii="Arial" w:eastAsia="Times New Roman" w:hAnsi="Arial" w:cs="Arial"/>
                <w:color w:val="000000"/>
                <w:sz w:val="24"/>
                <w:szCs w:val="24"/>
                <w:lang w:eastAsia="es-MX"/>
              </w:rPr>
              <w:t xml:space="preserve"> No cumplir con las expectativas del cliente </w:t>
            </w:r>
          </w:p>
        </w:tc>
      </w:tr>
    </w:tbl>
    <w:p w:rsidR="00046D5B" w:rsidRPr="00D83222" w:rsidRDefault="00046D5B" w:rsidP="00D83222">
      <w:pPr>
        <w:pStyle w:val="Ttulo4"/>
        <w:spacing w:before="240" w:after="240"/>
        <w:jc w:val="both"/>
        <w:rPr>
          <w:rFonts w:ascii="Arial" w:hAnsi="Arial" w:cs="Arial"/>
          <w:i w:val="0"/>
        </w:rPr>
      </w:pPr>
      <w:bookmarkStart w:id="10" w:name="_Toc461834658"/>
      <w:r w:rsidRPr="00D83222">
        <w:rPr>
          <w:rFonts w:ascii="Arial" w:hAnsi="Arial" w:cs="Arial"/>
          <w:i w:val="0"/>
        </w:rPr>
        <w:t>Estrategias de confrontación</w:t>
      </w:r>
      <w:bookmarkEnd w:id="10"/>
    </w:p>
    <w:p w:rsidR="00046D5B" w:rsidRPr="00046D5B" w:rsidRDefault="00046D5B" w:rsidP="00046D5B">
      <w:pPr>
        <w:pStyle w:val="NormalWeb"/>
        <w:shd w:val="clear" w:color="auto" w:fill="FFFFFF"/>
        <w:spacing w:before="240" w:beforeAutospacing="0" w:after="240" w:afterAutospacing="0" w:line="398" w:lineRule="atLeast"/>
        <w:jc w:val="both"/>
        <w:textAlignment w:val="baseline"/>
        <w:rPr>
          <w:rFonts w:ascii="Arial" w:hAnsi="Arial" w:cs="Arial"/>
        </w:rPr>
      </w:pPr>
      <w:r w:rsidRPr="00046D5B">
        <w:rPr>
          <w:rFonts w:ascii="Arial" w:hAnsi="Arial" w:cs="Arial"/>
        </w:rPr>
        <w:t>Trata de hacer las combinaciones con  actitudes o comportamientos constantes, pero contrarios a un comportamiento en este caso se utilizaran los cuatro cuadrantes del F</w:t>
      </w:r>
      <w:r w:rsidR="00D83222">
        <w:rPr>
          <w:rFonts w:ascii="Arial" w:hAnsi="Arial" w:cs="Arial"/>
        </w:rPr>
        <w:t>ODA</w:t>
      </w:r>
      <w:r w:rsidRPr="00046D5B">
        <w:rPr>
          <w:rFonts w:ascii="Arial" w:hAnsi="Arial" w:cs="Arial"/>
        </w:rPr>
        <w:t>.</w:t>
      </w:r>
    </w:p>
    <w:p w:rsidR="00046D5B" w:rsidRPr="00046D5B" w:rsidRDefault="00046D5B" w:rsidP="00046D5B">
      <w:pPr>
        <w:pStyle w:val="NormalWeb"/>
        <w:shd w:val="clear" w:color="auto" w:fill="FFFFFF"/>
        <w:spacing w:before="240" w:beforeAutospacing="0" w:after="240" w:afterAutospacing="0" w:line="398" w:lineRule="atLeast"/>
        <w:jc w:val="both"/>
        <w:textAlignment w:val="baseline"/>
        <w:rPr>
          <w:rFonts w:ascii="Arial" w:hAnsi="Arial" w:cs="Arial"/>
        </w:rPr>
      </w:pPr>
      <w:r w:rsidRPr="00046D5B">
        <w:rPr>
          <w:rFonts w:ascii="Arial" w:hAnsi="Arial" w:cs="Arial"/>
          <w:b/>
        </w:rPr>
        <w:lastRenderedPageBreak/>
        <w:t>F1+A1+A3=</w:t>
      </w:r>
      <w:r w:rsidRPr="00046D5B">
        <w:rPr>
          <w:rFonts w:ascii="Arial" w:hAnsi="Arial" w:cs="Arial"/>
        </w:rPr>
        <w:t xml:space="preserve"> las tecnologías de vanguardia a ayudaran a resolver los problemas técnicos o la contaminación de algún virus que se presente en la plataforma.</w:t>
      </w:r>
    </w:p>
    <w:p w:rsidR="00046D5B" w:rsidRPr="00046D5B" w:rsidRDefault="00046D5B" w:rsidP="00046D5B">
      <w:pPr>
        <w:pStyle w:val="NormalWeb"/>
        <w:shd w:val="clear" w:color="auto" w:fill="FFFFFF"/>
        <w:spacing w:before="240" w:beforeAutospacing="0" w:after="240" w:afterAutospacing="0" w:line="398" w:lineRule="atLeast"/>
        <w:jc w:val="both"/>
        <w:textAlignment w:val="baseline"/>
        <w:rPr>
          <w:rFonts w:ascii="Arial" w:hAnsi="Arial" w:cs="Arial"/>
        </w:rPr>
      </w:pPr>
      <w:r w:rsidRPr="00046D5B">
        <w:rPr>
          <w:rFonts w:ascii="Arial" w:hAnsi="Arial" w:cs="Arial"/>
          <w:b/>
        </w:rPr>
        <w:t>F4+O3=</w:t>
      </w:r>
      <w:r w:rsidRPr="00046D5B">
        <w:rPr>
          <w:rFonts w:ascii="Arial" w:hAnsi="Arial" w:cs="Arial"/>
        </w:rPr>
        <w:t xml:space="preserve"> derivado a la demanda que se tiene de nuestro servicio y la evolución del mercado a través de la tecnología ayudara a que tenga buena aceptación. </w:t>
      </w:r>
    </w:p>
    <w:p w:rsidR="00046D5B" w:rsidRPr="00046D5B" w:rsidRDefault="00046D5B" w:rsidP="00046D5B">
      <w:pPr>
        <w:pStyle w:val="NormalWeb"/>
        <w:shd w:val="clear" w:color="auto" w:fill="FFFFFF"/>
        <w:spacing w:before="240" w:beforeAutospacing="0" w:after="240" w:afterAutospacing="0" w:line="398" w:lineRule="atLeast"/>
        <w:jc w:val="both"/>
        <w:textAlignment w:val="baseline"/>
        <w:rPr>
          <w:rFonts w:ascii="Arial" w:hAnsi="Arial" w:cs="Arial"/>
        </w:rPr>
      </w:pPr>
      <w:r w:rsidRPr="00046D5B">
        <w:rPr>
          <w:rFonts w:ascii="Arial" w:hAnsi="Arial" w:cs="Arial"/>
          <w:b/>
        </w:rPr>
        <w:t>O2+F5 =</w:t>
      </w:r>
      <w:r w:rsidRPr="00046D5B">
        <w:rPr>
          <w:rFonts w:ascii="Arial" w:hAnsi="Arial" w:cs="Arial"/>
        </w:rPr>
        <w:t xml:space="preserve"> el uso del internet favorecerá de que puedan recibir cursos en línea, ya que nuestro país meta tiene gran índice de internautas. </w:t>
      </w:r>
    </w:p>
    <w:p w:rsidR="00046D5B" w:rsidRPr="00046D5B" w:rsidRDefault="00046D5B" w:rsidP="00046D5B">
      <w:pPr>
        <w:pStyle w:val="NormalWeb"/>
        <w:shd w:val="clear" w:color="auto" w:fill="FFFFFF"/>
        <w:spacing w:before="240" w:beforeAutospacing="0" w:after="240" w:afterAutospacing="0" w:line="398" w:lineRule="atLeast"/>
        <w:jc w:val="both"/>
        <w:textAlignment w:val="baseline"/>
        <w:rPr>
          <w:rFonts w:ascii="Arial" w:hAnsi="Arial" w:cs="Arial"/>
        </w:rPr>
      </w:pPr>
      <w:r w:rsidRPr="00046D5B">
        <w:rPr>
          <w:rFonts w:ascii="Arial" w:hAnsi="Arial" w:cs="Arial"/>
          <w:b/>
        </w:rPr>
        <w:t>O1+O4+D1+D2=</w:t>
      </w:r>
      <w:r w:rsidRPr="00046D5B">
        <w:rPr>
          <w:rFonts w:ascii="Arial" w:hAnsi="Arial" w:cs="Arial"/>
        </w:rPr>
        <w:t xml:space="preserve"> la publicidad y el convenio con diferentes instituciones públicas y privadas ayudara a que la plataforma pueda introducir en el mercado y sea conocida. </w:t>
      </w:r>
    </w:p>
    <w:p w:rsidR="00046D5B" w:rsidRPr="00046D5B" w:rsidRDefault="00046D5B" w:rsidP="00046D5B">
      <w:pPr>
        <w:pStyle w:val="NormalWeb"/>
        <w:shd w:val="clear" w:color="auto" w:fill="FFFFFF"/>
        <w:spacing w:before="240" w:beforeAutospacing="0" w:after="240" w:afterAutospacing="0" w:line="398" w:lineRule="atLeast"/>
        <w:jc w:val="both"/>
        <w:textAlignment w:val="baseline"/>
        <w:rPr>
          <w:rFonts w:ascii="Arial" w:hAnsi="Arial" w:cs="Arial"/>
        </w:rPr>
      </w:pPr>
      <w:r w:rsidRPr="00046D5B">
        <w:rPr>
          <w:rFonts w:ascii="Arial" w:hAnsi="Arial" w:cs="Arial"/>
          <w:b/>
        </w:rPr>
        <w:t>F3+A4=</w:t>
      </w:r>
      <w:r w:rsidRPr="00046D5B">
        <w:rPr>
          <w:rFonts w:ascii="Arial" w:hAnsi="Arial" w:cs="Arial"/>
        </w:rPr>
        <w:t xml:space="preserve"> los ponentes están a la altura profesionalmente para poder cumplir las expectativas del cliente y sea de su agrado.  </w:t>
      </w:r>
    </w:p>
    <w:p w:rsidR="00D83222" w:rsidRPr="00D83222" w:rsidRDefault="00D83222" w:rsidP="00D83222">
      <w:pPr>
        <w:pStyle w:val="Ttulo2"/>
        <w:spacing w:before="240" w:after="240"/>
        <w:jc w:val="both"/>
        <w:rPr>
          <w:rFonts w:ascii="Arial" w:hAnsi="Arial" w:cs="Arial"/>
          <w:i w:val="0"/>
          <w:sz w:val="24"/>
          <w:szCs w:val="24"/>
        </w:rPr>
      </w:pPr>
      <w:bookmarkStart w:id="11" w:name="_Toc461834659"/>
      <w:r w:rsidRPr="00D83222">
        <w:rPr>
          <w:rFonts w:ascii="Arial" w:hAnsi="Arial" w:cs="Arial"/>
          <w:i w:val="0"/>
          <w:sz w:val="24"/>
          <w:szCs w:val="24"/>
        </w:rPr>
        <w:t>2.2 DESARROLLO DEL SERVICIO DE INNOVACIÓN A EXPORTAR</w:t>
      </w:r>
      <w:bookmarkEnd w:id="11"/>
    </w:p>
    <w:p w:rsidR="00D83222" w:rsidRDefault="00D83222" w:rsidP="00D83222">
      <w:pPr>
        <w:spacing w:line="360" w:lineRule="auto"/>
        <w:ind w:firstLine="0"/>
        <w:jc w:val="both"/>
        <w:rPr>
          <w:rFonts w:ascii="Arial" w:hAnsi="Arial" w:cs="Arial"/>
          <w:color w:val="000000" w:themeColor="text1"/>
          <w:sz w:val="24"/>
          <w:szCs w:val="24"/>
          <w:shd w:val="clear" w:color="auto" w:fill="FFFFFF"/>
        </w:rPr>
      </w:pPr>
      <w:r w:rsidRPr="00704D0C">
        <w:rPr>
          <w:rFonts w:ascii="Arial" w:hAnsi="Arial" w:cs="Arial"/>
          <w:color w:val="000000" w:themeColor="text1"/>
          <w:sz w:val="24"/>
          <w:szCs w:val="24"/>
          <w:shd w:val="clear" w:color="auto" w:fill="FFFFFF"/>
        </w:rPr>
        <w:t xml:space="preserve">El sector servicios está creciendo, </w:t>
      </w:r>
      <w:r>
        <w:rPr>
          <w:rFonts w:ascii="Arial" w:hAnsi="Arial" w:cs="Arial"/>
          <w:color w:val="000000" w:themeColor="text1"/>
          <w:sz w:val="24"/>
          <w:szCs w:val="24"/>
          <w:shd w:val="clear" w:color="auto" w:fill="FFFFFF"/>
        </w:rPr>
        <w:t>e</w:t>
      </w:r>
      <w:r w:rsidRPr="00704D0C">
        <w:rPr>
          <w:rFonts w:ascii="Arial" w:hAnsi="Arial" w:cs="Arial"/>
          <w:color w:val="000000" w:themeColor="text1"/>
          <w:sz w:val="24"/>
          <w:szCs w:val="24"/>
          <w:shd w:val="clear" w:color="auto" w:fill="FFFFFF"/>
        </w:rPr>
        <w:t>n este competitivo entorno, en el que los servicios s</w:t>
      </w:r>
      <w:r>
        <w:rPr>
          <w:rFonts w:ascii="Arial" w:hAnsi="Arial" w:cs="Arial"/>
          <w:color w:val="000000" w:themeColor="text1"/>
          <w:sz w:val="24"/>
          <w:szCs w:val="24"/>
          <w:shd w:val="clear" w:color="auto" w:fill="FFFFFF"/>
        </w:rPr>
        <w:t>e encuentran más en una zona de confort</w:t>
      </w:r>
      <w:r w:rsidRPr="00704D0C">
        <w:rPr>
          <w:rFonts w:ascii="Arial" w:hAnsi="Arial" w:cs="Arial"/>
          <w:color w:val="000000" w:themeColor="text1"/>
          <w:sz w:val="24"/>
          <w:szCs w:val="24"/>
          <w:shd w:val="clear" w:color="auto" w:fill="FFFFFF"/>
        </w:rPr>
        <w:t>, las empresas ya no pueden competir solo por precio. Por ello, para diferenciarse de su c</w:t>
      </w:r>
      <w:r>
        <w:rPr>
          <w:rFonts w:ascii="Arial" w:hAnsi="Arial" w:cs="Arial"/>
          <w:color w:val="000000" w:themeColor="text1"/>
          <w:sz w:val="24"/>
          <w:szCs w:val="24"/>
          <w:shd w:val="clear" w:color="auto" w:fill="FFFFFF"/>
        </w:rPr>
        <w:t xml:space="preserve">ompetencia, todas las empresas </w:t>
      </w:r>
      <w:r w:rsidRPr="00704D0C">
        <w:rPr>
          <w:rFonts w:ascii="Arial" w:hAnsi="Arial" w:cs="Arial"/>
          <w:color w:val="000000" w:themeColor="text1"/>
          <w:sz w:val="24"/>
          <w:szCs w:val="24"/>
          <w:shd w:val="clear" w:color="auto" w:fill="FFFFFF"/>
        </w:rPr>
        <w:t>de servicios, deben reconocerse como</w:t>
      </w:r>
      <w:r w:rsidRPr="00704D0C">
        <w:rPr>
          <w:rFonts w:ascii="Arial" w:hAnsi="Arial" w:cs="Arial"/>
          <w:color w:val="000000" w:themeColor="text1"/>
          <w:sz w:val="24"/>
          <w:szCs w:val="24"/>
        </w:rPr>
        <w:t> </w:t>
      </w:r>
      <w:r w:rsidRPr="00704D0C">
        <w:rPr>
          <w:rFonts w:ascii="Arial" w:hAnsi="Arial" w:cs="Arial"/>
          <w:bCs/>
          <w:color w:val="000000" w:themeColor="text1"/>
          <w:sz w:val="24"/>
          <w:szCs w:val="24"/>
        </w:rPr>
        <w:t>proveedoras de servicios</w:t>
      </w:r>
      <w:r w:rsidRPr="00704D0C">
        <w:rPr>
          <w:rFonts w:ascii="Arial" w:hAnsi="Arial" w:cs="Arial"/>
          <w:color w:val="000000" w:themeColor="text1"/>
          <w:sz w:val="24"/>
          <w:szCs w:val="24"/>
        </w:rPr>
        <w:t> </w:t>
      </w:r>
      <w:r w:rsidRPr="00704D0C">
        <w:rPr>
          <w:rFonts w:ascii="Arial" w:hAnsi="Arial" w:cs="Arial"/>
          <w:color w:val="000000" w:themeColor="text1"/>
          <w:sz w:val="24"/>
          <w:szCs w:val="24"/>
          <w:shd w:val="clear" w:color="auto" w:fill="FFFFFF"/>
        </w:rPr>
        <w:t>y deben apostar por ofrecer servicios más satisfactorios para sus clientes.</w:t>
      </w:r>
      <w:r>
        <w:rPr>
          <w:rFonts w:ascii="Arial" w:hAnsi="Arial" w:cs="Arial"/>
          <w:color w:val="000000" w:themeColor="text1"/>
          <w:sz w:val="24"/>
          <w:szCs w:val="24"/>
          <w:shd w:val="clear" w:color="auto" w:fill="FFFFFF"/>
        </w:rPr>
        <w:t xml:space="preserve"> El valor agregado que cuenta el servicio de cursos y talleres, es la firma electrónica que tendrá los reconocimientos o diplomas de los clientes que estén contratando nuestros servicios.</w:t>
      </w:r>
    </w:p>
    <w:p w:rsidR="00D83222" w:rsidRDefault="00D83222" w:rsidP="00D83222">
      <w:pPr>
        <w:spacing w:line="360" w:lineRule="auto"/>
        <w:ind w:firstLine="0"/>
        <w:jc w:val="both"/>
        <w:rPr>
          <w:rFonts w:ascii="Arial" w:hAnsi="Arial" w:cs="Arial"/>
          <w:color w:val="000000" w:themeColor="text1"/>
          <w:sz w:val="24"/>
          <w:szCs w:val="24"/>
          <w:shd w:val="clear" w:color="auto" w:fill="FFFFFF"/>
        </w:rPr>
      </w:pPr>
      <w:r>
        <w:rPr>
          <w:rFonts w:ascii="Arial" w:hAnsi="Arial" w:cs="Arial"/>
          <w:color w:val="000000" w:themeColor="text1"/>
          <w:sz w:val="24"/>
          <w:szCs w:val="24"/>
          <w:shd w:val="clear" w:color="auto" w:fill="FFFFFF"/>
        </w:rPr>
        <w:t xml:space="preserve">Se </w:t>
      </w:r>
      <w:r w:rsidR="00431C35">
        <w:rPr>
          <w:rFonts w:ascii="Arial" w:hAnsi="Arial" w:cs="Arial"/>
          <w:color w:val="000000" w:themeColor="text1"/>
          <w:sz w:val="24"/>
          <w:szCs w:val="24"/>
          <w:shd w:val="clear" w:color="auto" w:fill="FFFFFF"/>
        </w:rPr>
        <w:t>consideró</w:t>
      </w:r>
      <w:r>
        <w:rPr>
          <w:rFonts w:ascii="Arial" w:hAnsi="Arial" w:cs="Arial"/>
          <w:color w:val="000000" w:themeColor="text1"/>
          <w:sz w:val="24"/>
          <w:szCs w:val="24"/>
          <w:shd w:val="clear" w:color="auto" w:fill="FFFFFF"/>
        </w:rPr>
        <w:t xml:space="preserve"> hacer cambios en algunos aspectos para la introducción a un mercado externo, como el nombre, logo y el slogan, también los colores y los diseños tuvieron un cambio significativo, para ser llamativos para los consumidores argentinos.</w:t>
      </w:r>
    </w:p>
    <w:p w:rsidR="00431C35" w:rsidRDefault="00431C35" w:rsidP="00431C35">
      <w:pPr>
        <w:rPr>
          <w:rFonts w:ascii="Arial" w:hAnsi="Arial" w:cs="Arial"/>
          <w:color w:val="000000" w:themeColor="text1"/>
          <w:sz w:val="24"/>
          <w:szCs w:val="24"/>
          <w:shd w:val="clear" w:color="auto" w:fill="FFFFFF"/>
        </w:rPr>
      </w:pPr>
      <w:r>
        <w:rPr>
          <w:rFonts w:ascii="Arial" w:hAnsi="Arial" w:cs="Arial"/>
          <w:color w:val="000000" w:themeColor="text1"/>
          <w:sz w:val="24"/>
          <w:szCs w:val="24"/>
          <w:shd w:val="clear" w:color="auto" w:fill="FFFFFF"/>
        </w:rPr>
        <w:br w:type="page"/>
      </w:r>
    </w:p>
    <w:tbl>
      <w:tblPr>
        <w:tblStyle w:val="Tablaconcuadrcula"/>
        <w:tblW w:w="0" w:type="auto"/>
        <w:tblLook w:val="04A0" w:firstRow="1" w:lastRow="0" w:firstColumn="1" w:lastColumn="0" w:noHBand="0" w:noVBand="1"/>
      </w:tblPr>
      <w:tblGrid>
        <w:gridCol w:w="4415"/>
        <w:gridCol w:w="4413"/>
      </w:tblGrid>
      <w:tr w:rsidR="00D83222" w:rsidTr="00431C35">
        <w:tc>
          <w:tcPr>
            <w:tcW w:w="4415" w:type="dxa"/>
          </w:tcPr>
          <w:p w:rsidR="00D83222" w:rsidRPr="00310921" w:rsidRDefault="00D83222" w:rsidP="004477AD">
            <w:pPr>
              <w:spacing w:line="360" w:lineRule="auto"/>
              <w:ind w:firstLine="0"/>
              <w:jc w:val="center"/>
              <w:rPr>
                <w:rFonts w:ascii="Arial" w:hAnsi="Arial" w:cs="Arial"/>
                <w:b/>
                <w:color w:val="000000" w:themeColor="text1"/>
                <w:sz w:val="24"/>
                <w:szCs w:val="24"/>
                <w:shd w:val="clear" w:color="auto" w:fill="FFFFFF"/>
              </w:rPr>
            </w:pPr>
            <w:r w:rsidRPr="00310921">
              <w:rPr>
                <w:rFonts w:ascii="Arial" w:hAnsi="Arial" w:cs="Arial"/>
                <w:b/>
                <w:color w:val="000000" w:themeColor="text1"/>
                <w:sz w:val="24"/>
                <w:szCs w:val="24"/>
                <w:shd w:val="clear" w:color="auto" w:fill="FFFFFF"/>
              </w:rPr>
              <w:lastRenderedPageBreak/>
              <w:t>ANTES</w:t>
            </w:r>
          </w:p>
        </w:tc>
        <w:tc>
          <w:tcPr>
            <w:tcW w:w="4413" w:type="dxa"/>
          </w:tcPr>
          <w:p w:rsidR="00D83222" w:rsidRPr="00310921" w:rsidRDefault="00D83222" w:rsidP="004477AD">
            <w:pPr>
              <w:spacing w:line="360" w:lineRule="auto"/>
              <w:ind w:firstLine="0"/>
              <w:jc w:val="center"/>
              <w:rPr>
                <w:rFonts w:ascii="Arial" w:hAnsi="Arial" w:cs="Arial"/>
                <w:b/>
                <w:color w:val="000000" w:themeColor="text1"/>
                <w:sz w:val="24"/>
                <w:szCs w:val="24"/>
                <w:shd w:val="clear" w:color="auto" w:fill="FFFFFF"/>
              </w:rPr>
            </w:pPr>
            <w:r w:rsidRPr="00310921">
              <w:rPr>
                <w:rFonts w:ascii="Arial" w:hAnsi="Arial" w:cs="Arial"/>
                <w:b/>
                <w:color w:val="000000" w:themeColor="text1"/>
                <w:sz w:val="24"/>
                <w:szCs w:val="24"/>
                <w:shd w:val="clear" w:color="auto" w:fill="FFFFFF"/>
              </w:rPr>
              <w:t>DESPUES</w:t>
            </w:r>
          </w:p>
        </w:tc>
      </w:tr>
      <w:tr w:rsidR="00D83222" w:rsidTr="00431C35">
        <w:tc>
          <w:tcPr>
            <w:tcW w:w="4415" w:type="dxa"/>
          </w:tcPr>
          <w:p w:rsidR="00D83222" w:rsidRPr="00431C35" w:rsidRDefault="00D83222" w:rsidP="004477AD">
            <w:pPr>
              <w:ind w:firstLine="0"/>
              <w:jc w:val="center"/>
              <w:rPr>
                <w:rFonts w:ascii="Arial" w:hAnsi="Arial" w:cs="Arial"/>
                <w:color w:val="000000" w:themeColor="text1"/>
                <w:sz w:val="24"/>
                <w:szCs w:val="24"/>
                <w:shd w:val="clear" w:color="auto" w:fill="FFFFFF"/>
              </w:rPr>
            </w:pPr>
            <w:r w:rsidRPr="00431C35">
              <w:rPr>
                <w:rFonts w:ascii="Arial" w:hAnsi="Arial" w:cs="Arial"/>
                <w:color w:val="000000" w:themeColor="text1"/>
                <w:sz w:val="24"/>
                <w:szCs w:val="24"/>
                <w:shd w:val="clear" w:color="auto" w:fill="FFFFFF"/>
              </w:rPr>
              <w:t>NOMBRE</w:t>
            </w:r>
          </w:p>
          <w:p w:rsidR="00D83222" w:rsidRPr="00431C35" w:rsidRDefault="00D83222" w:rsidP="004477AD">
            <w:pPr>
              <w:ind w:firstLine="0"/>
              <w:jc w:val="center"/>
              <w:rPr>
                <w:rFonts w:ascii="Arial" w:hAnsi="Arial" w:cs="Arial"/>
                <w:color w:val="000000" w:themeColor="text1"/>
                <w:sz w:val="24"/>
                <w:szCs w:val="24"/>
                <w:shd w:val="clear" w:color="auto" w:fill="FFFFFF"/>
              </w:rPr>
            </w:pPr>
            <w:r w:rsidRPr="00431C35">
              <w:rPr>
                <w:rFonts w:ascii="Arial" w:hAnsi="Arial" w:cs="Arial"/>
                <w:color w:val="000000" w:themeColor="text1"/>
                <w:sz w:val="24"/>
                <w:szCs w:val="24"/>
                <w:shd w:val="clear" w:color="auto" w:fill="FFFFFF"/>
              </w:rPr>
              <w:t>BINGLE</w:t>
            </w:r>
          </w:p>
        </w:tc>
        <w:tc>
          <w:tcPr>
            <w:tcW w:w="4413" w:type="dxa"/>
          </w:tcPr>
          <w:p w:rsidR="00D83222" w:rsidRPr="00431C35" w:rsidRDefault="00D83222" w:rsidP="004477AD">
            <w:pPr>
              <w:ind w:firstLine="0"/>
              <w:jc w:val="center"/>
              <w:rPr>
                <w:rFonts w:ascii="Arial" w:hAnsi="Arial" w:cs="Arial"/>
                <w:color w:val="000000" w:themeColor="text1"/>
                <w:sz w:val="24"/>
                <w:szCs w:val="24"/>
                <w:shd w:val="clear" w:color="auto" w:fill="FFFFFF"/>
              </w:rPr>
            </w:pPr>
            <w:r w:rsidRPr="00431C35">
              <w:rPr>
                <w:rFonts w:ascii="Arial" w:hAnsi="Arial" w:cs="Arial"/>
                <w:color w:val="000000" w:themeColor="text1"/>
                <w:sz w:val="24"/>
                <w:szCs w:val="24"/>
                <w:shd w:val="clear" w:color="auto" w:fill="FFFFFF"/>
              </w:rPr>
              <w:t xml:space="preserve">NOMBRE </w:t>
            </w:r>
          </w:p>
          <w:p w:rsidR="00D83222" w:rsidRPr="00431C35" w:rsidRDefault="00D83222" w:rsidP="004477AD">
            <w:pPr>
              <w:ind w:firstLine="0"/>
              <w:jc w:val="center"/>
              <w:rPr>
                <w:rFonts w:ascii="Arial" w:hAnsi="Arial" w:cs="Arial"/>
                <w:color w:val="000000" w:themeColor="text1"/>
                <w:sz w:val="24"/>
                <w:szCs w:val="24"/>
                <w:shd w:val="clear" w:color="auto" w:fill="FFFFFF"/>
              </w:rPr>
            </w:pPr>
            <w:r w:rsidRPr="00431C35">
              <w:rPr>
                <w:rFonts w:ascii="Arial" w:hAnsi="Arial" w:cs="Arial"/>
                <w:color w:val="000000" w:themeColor="text1"/>
                <w:sz w:val="24"/>
                <w:szCs w:val="24"/>
                <w:shd w:val="clear" w:color="auto" w:fill="FFFFFF"/>
              </w:rPr>
              <w:t>IQ160</w:t>
            </w:r>
          </w:p>
        </w:tc>
      </w:tr>
      <w:tr w:rsidR="00D83222" w:rsidTr="00431C35">
        <w:tc>
          <w:tcPr>
            <w:tcW w:w="4415" w:type="dxa"/>
          </w:tcPr>
          <w:p w:rsidR="00D83222" w:rsidRPr="00431C35" w:rsidRDefault="00D83222" w:rsidP="004477AD">
            <w:pPr>
              <w:spacing w:line="360" w:lineRule="auto"/>
              <w:ind w:firstLine="0"/>
              <w:jc w:val="center"/>
              <w:rPr>
                <w:rFonts w:ascii="Arial" w:hAnsi="Arial" w:cs="Arial"/>
                <w:color w:val="000000" w:themeColor="text1"/>
                <w:sz w:val="24"/>
                <w:szCs w:val="24"/>
                <w:shd w:val="clear" w:color="auto" w:fill="FFFFFF"/>
              </w:rPr>
            </w:pPr>
          </w:p>
          <w:p w:rsidR="00D83222" w:rsidRPr="00431C35" w:rsidRDefault="00D83222" w:rsidP="004477AD">
            <w:pPr>
              <w:spacing w:line="360" w:lineRule="auto"/>
              <w:ind w:firstLine="0"/>
              <w:jc w:val="center"/>
              <w:rPr>
                <w:rFonts w:ascii="Arial" w:hAnsi="Arial" w:cs="Arial"/>
                <w:color w:val="000000" w:themeColor="text1"/>
                <w:sz w:val="24"/>
                <w:szCs w:val="24"/>
                <w:shd w:val="clear" w:color="auto" w:fill="FFFFFF"/>
              </w:rPr>
            </w:pPr>
            <w:r w:rsidRPr="00431C35">
              <w:rPr>
                <w:rFonts w:ascii="Arial" w:hAnsi="Arial" w:cs="Arial"/>
                <w:noProof/>
                <w:color w:val="000000" w:themeColor="text1"/>
                <w:sz w:val="24"/>
                <w:szCs w:val="24"/>
                <w:shd w:val="clear" w:color="auto" w:fill="FFFFFF"/>
                <w:lang w:eastAsia="es-MX" w:bidi="ar-SA"/>
              </w:rPr>
              <w:drawing>
                <wp:inline distT="0" distB="0" distL="0" distR="0" wp14:anchorId="1E6A48D6" wp14:editId="6E78F5FB">
                  <wp:extent cx="1714057" cy="870724"/>
                  <wp:effectExtent l="19050" t="0" r="443" b="0"/>
                  <wp:docPr id="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722333" cy="874928"/>
                          </a:xfrm>
                          <a:prstGeom prst="rect">
                            <a:avLst/>
                          </a:prstGeom>
                        </pic:spPr>
                      </pic:pic>
                    </a:graphicData>
                  </a:graphic>
                </wp:inline>
              </w:drawing>
            </w:r>
          </w:p>
        </w:tc>
        <w:tc>
          <w:tcPr>
            <w:tcW w:w="4413" w:type="dxa"/>
          </w:tcPr>
          <w:p w:rsidR="00D83222" w:rsidRPr="00431C35" w:rsidRDefault="00D83222" w:rsidP="004477AD">
            <w:pPr>
              <w:spacing w:line="360" w:lineRule="auto"/>
              <w:ind w:firstLine="0"/>
              <w:jc w:val="center"/>
              <w:rPr>
                <w:rFonts w:ascii="Arial" w:hAnsi="Arial" w:cs="Arial"/>
                <w:color w:val="000000" w:themeColor="text1"/>
                <w:sz w:val="24"/>
                <w:szCs w:val="24"/>
                <w:shd w:val="clear" w:color="auto" w:fill="FFFFFF"/>
              </w:rPr>
            </w:pPr>
            <w:r w:rsidRPr="00431C35">
              <w:rPr>
                <w:rFonts w:ascii="Arial" w:hAnsi="Arial" w:cs="Arial"/>
                <w:noProof/>
                <w:color w:val="000000" w:themeColor="text1"/>
                <w:sz w:val="24"/>
                <w:szCs w:val="24"/>
                <w:shd w:val="clear" w:color="auto" w:fill="FFFFFF"/>
                <w:lang w:eastAsia="es-MX" w:bidi="ar-SA"/>
              </w:rPr>
              <w:drawing>
                <wp:inline distT="0" distB="0" distL="0" distR="0" wp14:anchorId="31819FE3" wp14:editId="54DF8B20">
                  <wp:extent cx="1711842" cy="1107526"/>
                  <wp:effectExtent l="0" t="0" r="2658" b="0"/>
                  <wp:docPr id="9" name="1 Imagen" descr="Logoiq1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iq160.png"/>
                          <pic:cNvPicPr/>
                        </pic:nvPicPr>
                        <pic:blipFill>
                          <a:blip r:embed="rId32" cstate="print"/>
                          <a:stretch>
                            <a:fillRect/>
                          </a:stretch>
                        </pic:blipFill>
                        <pic:spPr>
                          <a:xfrm>
                            <a:off x="0" y="0"/>
                            <a:ext cx="1714935" cy="1109527"/>
                          </a:xfrm>
                          <a:prstGeom prst="rect">
                            <a:avLst/>
                          </a:prstGeom>
                        </pic:spPr>
                      </pic:pic>
                    </a:graphicData>
                  </a:graphic>
                </wp:inline>
              </w:drawing>
            </w:r>
          </w:p>
        </w:tc>
      </w:tr>
      <w:tr w:rsidR="00431C35" w:rsidTr="00431C35">
        <w:trPr>
          <w:trHeight w:val="621"/>
        </w:trPr>
        <w:tc>
          <w:tcPr>
            <w:tcW w:w="4415" w:type="dxa"/>
          </w:tcPr>
          <w:p w:rsidR="00431C35" w:rsidRPr="00431C35" w:rsidRDefault="00431C35" w:rsidP="00431C35">
            <w:pPr>
              <w:ind w:firstLine="0"/>
              <w:jc w:val="center"/>
              <w:rPr>
                <w:rFonts w:ascii="Arial" w:hAnsi="Arial" w:cs="Arial"/>
                <w:color w:val="000000" w:themeColor="text1"/>
                <w:sz w:val="24"/>
                <w:szCs w:val="24"/>
                <w:shd w:val="clear" w:color="auto" w:fill="FFFFFF"/>
              </w:rPr>
            </w:pPr>
            <w:r w:rsidRPr="00431C35">
              <w:rPr>
                <w:rFonts w:ascii="Arial" w:hAnsi="Arial" w:cs="Arial"/>
                <w:color w:val="000000" w:themeColor="text1"/>
                <w:sz w:val="24"/>
                <w:szCs w:val="24"/>
                <w:shd w:val="clear" w:color="auto" w:fill="FFFFFF"/>
              </w:rPr>
              <w:t>ESLOGAN</w:t>
            </w:r>
          </w:p>
          <w:p w:rsidR="00431C35" w:rsidRPr="00431C35" w:rsidRDefault="00431C35" w:rsidP="00431C35">
            <w:pPr>
              <w:ind w:firstLine="0"/>
              <w:jc w:val="center"/>
              <w:rPr>
                <w:rFonts w:ascii="Arial" w:hAnsi="Arial" w:cs="Arial"/>
                <w:sz w:val="24"/>
                <w:szCs w:val="24"/>
              </w:rPr>
            </w:pPr>
            <w:r w:rsidRPr="00431C35">
              <w:rPr>
                <w:rFonts w:ascii="Arial" w:hAnsi="Arial" w:cs="Arial"/>
                <w:sz w:val="24"/>
                <w:szCs w:val="24"/>
              </w:rPr>
              <w:t xml:space="preserve">El conocimiento en un </w:t>
            </w:r>
            <w:proofErr w:type="spellStart"/>
            <w:r w:rsidRPr="00431C35">
              <w:rPr>
                <w:rFonts w:ascii="Arial" w:hAnsi="Arial" w:cs="Arial"/>
                <w:sz w:val="24"/>
                <w:szCs w:val="24"/>
              </w:rPr>
              <w:t>click</w:t>
            </w:r>
            <w:proofErr w:type="spellEnd"/>
          </w:p>
        </w:tc>
        <w:tc>
          <w:tcPr>
            <w:tcW w:w="4413" w:type="dxa"/>
          </w:tcPr>
          <w:p w:rsidR="00431C35" w:rsidRPr="00431C35" w:rsidRDefault="00431C35" w:rsidP="00431C35">
            <w:pPr>
              <w:ind w:firstLine="0"/>
              <w:jc w:val="center"/>
              <w:rPr>
                <w:rFonts w:ascii="Arial" w:hAnsi="Arial" w:cs="Arial"/>
                <w:color w:val="000000" w:themeColor="text1"/>
                <w:sz w:val="24"/>
                <w:szCs w:val="24"/>
                <w:shd w:val="clear" w:color="auto" w:fill="FFFFFF"/>
              </w:rPr>
            </w:pPr>
            <w:r w:rsidRPr="00431C35">
              <w:rPr>
                <w:rFonts w:ascii="Arial" w:hAnsi="Arial" w:cs="Arial"/>
                <w:color w:val="000000" w:themeColor="text1"/>
                <w:sz w:val="24"/>
                <w:szCs w:val="24"/>
                <w:shd w:val="clear" w:color="auto" w:fill="FFFFFF"/>
              </w:rPr>
              <w:t>ESLOGAN</w:t>
            </w:r>
          </w:p>
          <w:p w:rsidR="00431C35" w:rsidRPr="00431C35" w:rsidRDefault="00431C35" w:rsidP="00431C35">
            <w:pPr>
              <w:ind w:firstLine="0"/>
              <w:jc w:val="center"/>
              <w:rPr>
                <w:rFonts w:ascii="Arial" w:hAnsi="Arial" w:cs="Arial"/>
                <w:sz w:val="24"/>
                <w:szCs w:val="24"/>
              </w:rPr>
            </w:pPr>
            <w:r w:rsidRPr="00431C35">
              <w:rPr>
                <w:rFonts w:ascii="Arial" w:hAnsi="Arial" w:cs="Arial"/>
                <w:sz w:val="24"/>
                <w:szCs w:val="24"/>
              </w:rPr>
              <w:t xml:space="preserve">El conocimiento en un </w:t>
            </w:r>
            <w:proofErr w:type="spellStart"/>
            <w:r w:rsidRPr="00431C35">
              <w:rPr>
                <w:rFonts w:ascii="Arial" w:hAnsi="Arial" w:cs="Arial"/>
                <w:sz w:val="24"/>
                <w:szCs w:val="24"/>
              </w:rPr>
              <w:t>click</w:t>
            </w:r>
            <w:proofErr w:type="spellEnd"/>
            <w:r>
              <w:rPr>
                <w:rFonts w:ascii="Arial" w:hAnsi="Arial" w:cs="Arial"/>
                <w:sz w:val="24"/>
                <w:szCs w:val="24"/>
              </w:rPr>
              <w:t>, para vos</w:t>
            </w:r>
          </w:p>
        </w:tc>
      </w:tr>
    </w:tbl>
    <w:p w:rsidR="00C61971" w:rsidRPr="00C61971" w:rsidRDefault="00C61971" w:rsidP="00C61971">
      <w:pPr>
        <w:pStyle w:val="Ttulo2"/>
        <w:spacing w:before="240" w:after="240"/>
        <w:jc w:val="both"/>
        <w:rPr>
          <w:rFonts w:ascii="Arial" w:hAnsi="Arial" w:cs="Arial"/>
          <w:i w:val="0"/>
          <w:sz w:val="24"/>
          <w:szCs w:val="24"/>
        </w:rPr>
      </w:pPr>
      <w:bookmarkStart w:id="12" w:name="_Toc461834660"/>
      <w:r w:rsidRPr="00C61971">
        <w:rPr>
          <w:rFonts w:ascii="Arial" w:hAnsi="Arial" w:cs="Arial"/>
          <w:i w:val="0"/>
          <w:sz w:val="24"/>
          <w:szCs w:val="24"/>
        </w:rPr>
        <w:t>2.3 BARRERAS Y RIESGOS DE INGRESO AL MERCADO</w:t>
      </w:r>
      <w:bookmarkEnd w:id="12"/>
      <w:r w:rsidRPr="00C61971">
        <w:rPr>
          <w:rFonts w:ascii="Arial" w:hAnsi="Arial" w:cs="Arial"/>
          <w:i w:val="0"/>
          <w:sz w:val="24"/>
          <w:szCs w:val="24"/>
        </w:rPr>
        <w:t xml:space="preserve"> </w:t>
      </w:r>
    </w:p>
    <w:p w:rsidR="00C61971" w:rsidRDefault="00C61971" w:rsidP="00C61971">
      <w:pPr>
        <w:spacing w:before="240" w:line="360" w:lineRule="auto"/>
        <w:ind w:firstLine="0"/>
        <w:jc w:val="both"/>
        <w:rPr>
          <w:rStyle w:val="Textoennegrita"/>
          <w:rFonts w:ascii="Arial" w:hAnsi="Arial" w:cs="Arial"/>
          <w:b w:val="0"/>
          <w:color w:val="000000" w:themeColor="text1"/>
          <w:sz w:val="24"/>
          <w:szCs w:val="25"/>
          <w:shd w:val="clear" w:color="auto" w:fill="FEFEFE"/>
        </w:rPr>
      </w:pPr>
      <w:r w:rsidRPr="00627C14">
        <w:rPr>
          <w:rStyle w:val="Textoennegrita"/>
          <w:rFonts w:ascii="Arial" w:hAnsi="Arial" w:cs="Arial"/>
          <w:b w:val="0"/>
          <w:color w:val="000000" w:themeColor="text1"/>
          <w:sz w:val="24"/>
          <w:szCs w:val="25"/>
          <w:shd w:val="clear" w:color="auto" w:fill="FEFEFE"/>
        </w:rPr>
        <w:t xml:space="preserve">Las Barreras de entrada a un mercado </w:t>
      </w:r>
      <w:r>
        <w:rPr>
          <w:rStyle w:val="Textoennegrita"/>
          <w:rFonts w:ascii="Arial" w:hAnsi="Arial" w:cs="Arial"/>
          <w:b w:val="0"/>
          <w:color w:val="000000" w:themeColor="text1"/>
          <w:sz w:val="24"/>
          <w:szCs w:val="25"/>
          <w:shd w:val="clear" w:color="auto" w:fill="FEFEFE"/>
        </w:rPr>
        <w:t>son obstáculos</w:t>
      </w:r>
      <w:r w:rsidRPr="00627C14">
        <w:rPr>
          <w:rStyle w:val="Textoennegrita"/>
          <w:rFonts w:ascii="Arial" w:hAnsi="Arial" w:cs="Arial"/>
          <w:b w:val="0"/>
          <w:color w:val="000000" w:themeColor="text1"/>
          <w:sz w:val="24"/>
          <w:szCs w:val="25"/>
          <w:shd w:val="clear" w:color="auto" w:fill="FEFEFE"/>
        </w:rPr>
        <w:t xml:space="preserve"> que complican o dificultan el ingreso</w:t>
      </w:r>
      <w:r w:rsidRPr="00627C14">
        <w:rPr>
          <w:rStyle w:val="apple-converted-space"/>
          <w:rFonts w:ascii="Arial" w:hAnsi="Arial" w:cs="Arial"/>
          <w:color w:val="000000" w:themeColor="text1"/>
          <w:sz w:val="24"/>
          <w:szCs w:val="25"/>
          <w:shd w:val="clear" w:color="auto" w:fill="FEFEFE"/>
        </w:rPr>
        <w:t> </w:t>
      </w:r>
      <w:r w:rsidRPr="00627C14">
        <w:rPr>
          <w:rStyle w:val="Textoennegrita"/>
          <w:rFonts w:ascii="Arial" w:hAnsi="Arial" w:cs="Arial"/>
          <w:b w:val="0"/>
          <w:color w:val="000000" w:themeColor="text1"/>
          <w:sz w:val="24"/>
          <w:szCs w:val="25"/>
          <w:shd w:val="clear" w:color="auto" w:fill="FEFEFE"/>
        </w:rPr>
        <w:t>a un mercado </w:t>
      </w:r>
      <w:r>
        <w:rPr>
          <w:rStyle w:val="Textoennegrita"/>
          <w:rFonts w:ascii="Arial" w:hAnsi="Arial" w:cs="Arial"/>
          <w:b w:val="0"/>
          <w:color w:val="000000" w:themeColor="text1"/>
          <w:sz w:val="24"/>
          <w:szCs w:val="25"/>
          <w:shd w:val="clear" w:color="auto" w:fill="FEFEFE"/>
        </w:rPr>
        <w:t>competitivo, en este caso veremos las  fracciones arancelarias y no arancelarias de acuerdo a nuestro país meta.</w:t>
      </w:r>
    </w:p>
    <w:p w:rsidR="00C61971" w:rsidRPr="00C61971" w:rsidRDefault="00C61971" w:rsidP="00C61971">
      <w:pPr>
        <w:pStyle w:val="Ttulo3"/>
        <w:spacing w:before="240" w:after="240"/>
        <w:jc w:val="center"/>
        <w:rPr>
          <w:rFonts w:ascii="Arial" w:hAnsi="Arial" w:cs="Arial"/>
          <w:i w:val="0"/>
          <w:sz w:val="24"/>
          <w:szCs w:val="24"/>
        </w:rPr>
      </w:pPr>
      <w:bookmarkStart w:id="13" w:name="_Toc461834661"/>
      <w:r w:rsidRPr="00C61971">
        <w:rPr>
          <w:rFonts w:ascii="Arial" w:hAnsi="Arial" w:cs="Arial"/>
          <w:i w:val="0"/>
          <w:sz w:val="24"/>
          <w:szCs w:val="24"/>
        </w:rPr>
        <w:t>Barrera arancelaria</w:t>
      </w:r>
      <w:bookmarkEnd w:id="13"/>
    </w:p>
    <w:p w:rsidR="00C61971" w:rsidRPr="00C61971" w:rsidRDefault="00C61971" w:rsidP="00C61971">
      <w:pPr>
        <w:pStyle w:val="Puesto"/>
        <w:spacing w:before="240" w:line="360" w:lineRule="auto"/>
        <w:jc w:val="both"/>
        <w:rPr>
          <w:rFonts w:ascii="Arial" w:hAnsi="Arial" w:cs="Arial"/>
          <w:b w:val="0"/>
          <w:i w:val="0"/>
          <w:sz w:val="24"/>
          <w:szCs w:val="24"/>
        </w:rPr>
      </w:pPr>
      <w:r w:rsidRPr="00C61971">
        <w:rPr>
          <w:rFonts w:ascii="Arial" w:hAnsi="Arial" w:cs="Arial"/>
          <w:b w:val="0"/>
          <w:i w:val="0"/>
          <w:sz w:val="24"/>
          <w:szCs w:val="24"/>
        </w:rPr>
        <w:t>Estas barreras comprenden, entre otras, excepciones al patrón arancelario – picos arancelarios -; restricciones cuantitativas – cuotas, prohibiciones: cargas no arancelarias – gravámenes variables, precios de entrada, medidas de defensa comercial (derechos antidumping y compensatorios) -; prácticas administrativas – valuación y clasificación aduanera – y normas técnicas – estándares, regulaciones sanitarias y fitosanitarias, etiquetado -.</w:t>
      </w:r>
    </w:p>
    <w:p w:rsidR="00C61971" w:rsidRPr="00D8581D" w:rsidRDefault="00C61971" w:rsidP="00C61971">
      <w:pPr>
        <w:spacing w:before="240" w:line="360" w:lineRule="auto"/>
        <w:ind w:firstLine="0"/>
        <w:jc w:val="both"/>
        <w:rPr>
          <w:rFonts w:ascii="Arial" w:hAnsi="Arial" w:cs="Arial"/>
          <w:sz w:val="24"/>
          <w:szCs w:val="24"/>
        </w:rPr>
      </w:pPr>
      <w:r w:rsidRPr="008C71F3">
        <w:rPr>
          <w:rFonts w:ascii="Arial" w:hAnsi="Arial" w:cs="Arial"/>
          <w:sz w:val="24"/>
          <w:szCs w:val="24"/>
        </w:rPr>
        <w:t>Se analizaron las oportunidades para México en Argentina. Es decir, productos  y servicios donde existe complementariedad comercial de México con Argentina, aranceles en Argentina (incluyendo preferencias) mayor a 10% y exportaciones mexicanas mayor a US$ 1 millón.</w:t>
      </w:r>
    </w:p>
    <w:p w:rsidR="00C61971" w:rsidRPr="00C61971" w:rsidRDefault="00C61971" w:rsidP="00C61971">
      <w:pPr>
        <w:pStyle w:val="Ttulo3"/>
        <w:spacing w:before="240" w:after="240"/>
        <w:jc w:val="center"/>
        <w:rPr>
          <w:rFonts w:ascii="Arial" w:hAnsi="Arial" w:cs="Arial"/>
          <w:i w:val="0"/>
          <w:sz w:val="24"/>
          <w:szCs w:val="24"/>
        </w:rPr>
      </w:pPr>
      <w:bookmarkStart w:id="14" w:name="_Toc461834662"/>
      <w:r w:rsidRPr="00C61971">
        <w:rPr>
          <w:rFonts w:ascii="Arial" w:hAnsi="Arial" w:cs="Arial"/>
          <w:i w:val="0"/>
          <w:sz w:val="24"/>
          <w:szCs w:val="24"/>
        </w:rPr>
        <w:t>Barrera no arancelaria</w:t>
      </w:r>
      <w:bookmarkEnd w:id="14"/>
    </w:p>
    <w:p w:rsidR="00C61971" w:rsidRPr="00D8581D" w:rsidRDefault="00C61971" w:rsidP="00C61971">
      <w:pPr>
        <w:spacing w:before="240" w:line="360" w:lineRule="auto"/>
        <w:ind w:firstLine="0"/>
        <w:jc w:val="both"/>
        <w:rPr>
          <w:rFonts w:ascii="Arial" w:hAnsi="Arial" w:cs="Arial"/>
          <w:sz w:val="24"/>
        </w:rPr>
      </w:pPr>
      <w:r w:rsidRPr="00D8581D">
        <w:rPr>
          <w:rFonts w:ascii="Arial" w:hAnsi="Arial" w:cs="Arial"/>
          <w:b/>
          <w:sz w:val="24"/>
        </w:rPr>
        <w:t>Licencias no automáticas de importación</w:t>
      </w:r>
      <w:r w:rsidRPr="00D8581D">
        <w:rPr>
          <w:rFonts w:ascii="Arial" w:hAnsi="Arial" w:cs="Arial"/>
          <w:sz w:val="24"/>
        </w:rPr>
        <w:t xml:space="preserve">: Argentina ha aumentado significativamente el uso de las licencias no automáticas requeridas para importar </w:t>
      </w:r>
      <w:r w:rsidRPr="00D8581D">
        <w:rPr>
          <w:rFonts w:ascii="Arial" w:hAnsi="Arial" w:cs="Arial"/>
          <w:sz w:val="24"/>
        </w:rPr>
        <w:lastRenderedPageBreak/>
        <w:t>una amplia lista de productos. Los importadores están enfrentando grandes retrasos y condiciones excesivas para obtener sus permisos.</w:t>
      </w:r>
    </w:p>
    <w:p w:rsidR="00C61971" w:rsidRPr="00D8581D" w:rsidRDefault="00C61971" w:rsidP="00C61971">
      <w:pPr>
        <w:spacing w:before="240" w:line="360" w:lineRule="auto"/>
        <w:ind w:firstLine="0"/>
        <w:jc w:val="both"/>
        <w:rPr>
          <w:rFonts w:ascii="Arial" w:hAnsi="Arial" w:cs="Arial"/>
          <w:sz w:val="24"/>
        </w:rPr>
      </w:pPr>
      <w:r w:rsidRPr="00D8581D">
        <w:rPr>
          <w:rFonts w:ascii="Arial" w:hAnsi="Arial" w:cs="Arial"/>
          <w:b/>
          <w:sz w:val="24"/>
        </w:rPr>
        <w:t>Retenciones a la exportación</w:t>
      </w:r>
      <w:r w:rsidRPr="00D8581D">
        <w:rPr>
          <w:rFonts w:ascii="Arial" w:hAnsi="Arial" w:cs="Arial"/>
          <w:sz w:val="24"/>
        </w:rPr>
        <w:t>: Los derechos de exportación, que son una característica tradicional de la política comercial de Argentina, han cobrado mayor importancia después de la crisis financiera de 2002.</w:t>
      </w:r>
    </w:p>
    <w:p w:rsidR="00C61971" w:rsidRPr="00D8581D" w:rsidRDefault="00C61971" w:rsidP="00C61971">
      <w:pPr>
        <w:spacing w:before="240" w:line="360" w:lineRule="auto"/>
        <w:ind w:firstLine="0"/>
        <w:jc w:val="both"/>
        <w:rPr>
          <w:rFonts w:ascii="Arial" w:hAnsi="Arial" w:cs="Arial"/>
          <w:sz w:val="24"/>
        </w:rPr>
      </w:pPr>
      <w:r w:rsidRPr="00D8581D">
        <w:rPr>
          <w:rFonts w:ascii="Arial" w:hAnsi="Arial" w:cs="Arial"/>
          <w:b/>
          <w:sz w:val="24"/>
        </w:rPr>
        <w:t>Atrasos en el otorgamiento de patentes e insuficiente protección de la propiedad intelectual:</w:t>
      </w:r>
      <w:r w:rsidRPr="00D8581D">
        <w:rPr>
          <w:rFonts w:ascii="Arial" w:hAnsi="Arial" w:cs="Arial"/>
          <w:sz w:val="24"/>
        </w:rPr>
        <w:t xml:space="preserve"> Insuficiente protección de patentes de nuevos productos o servicios, debido al retraso en la evaluación de solicitudes y falta de protección para segundas aplicaciones de compuestos conocidos. </w:t>
      </w:r>
    </w:p>
    <w:p w:rsidR="00C61971" w:rsidRPr="00D8581D" w:rsidRDefault="00C61971" w:rsidP="00C61971">
      <w:pPr>
        <w:spacing w:before="240" w:line="360" w:lineRule="auto"/>
        <w:ind w:firstLine="0"/>
        <w:jc w:val="both"/>
        <w:rPr>
          <w:rFonts w:ascii="Arial" w:hAnsi="Arial" w:cs="Arial"/>
          <w:sz w:val="24"/>
        </w:rPr>
      </w:pPr>
      <w:r w:rsidRPr="00D8581D">
        <w:rPr>
          <w:rFonts w:ascii="Arial" w:hAnsi="Arial" w:cs="Arial"/>
          <w:sz w:val="24"/>
        </w:rPr>
        <w:t>Las infracciones a los derechos de propiedad intelectual son considerables y afectan a varios sectores. Además, las medidas correctivas son generalmente lentas e ineficaces, particularmente en el caso de medidas cautelares. Las sanciones efectivamente impuestas parecen no ser lo suficientemente disuasivas.</w:t>
      </w:r>
    </w:p>
    <w:p w:rsidR="00C61971" w:rsidRPr="00D8581D" w:rsidRDefault="00C61971" w:rsidP="00C61971">
      <w:pPr>
        <w:spacing w:before="240" w:line="360" w:lineRule="auto"/>
        <w:ind w:firstLine="0"/>
        <w:jc w:val="both"/>
        <w:rPr>
          <w:rFonts w:ascii="Arial" w:hAnsi="Arial" w:cs="Arial"/>
          <w:sz w:val="24"/>
        </w:rPr>
      </w:pPr>
      <w:r w:rsidRPr="00D8581D">
        <w:rPr>
          <w:rFonts w:ascii="Arial" w:hAnsi="Arial" w:cs="Arial"/>
          <w:b/>
          <w:sz w:val="24"/>
        </w:rPr>
        <w:t>Restricciones para ofrecer servicios de telecomunicación por satélite:</w:t>
      </w:r>
      <w:r w:rsidRPr="00D8581D">
        <w:rPr>
          <w:rFonts w:ascii="Arial" w:hAnsi="Arial" w:cs="Arial"/>
          <w:sz w:val="24"/>
        </w:rPr>
        <w:t xml:space="preserve"> </w:t>
      </w:r>
      <w:r>
        <w:rPr>
          <w:rFonts w:ascii="Arial" w:hAnsi="Arial" w:cs="Arial"/>
          <w:sz w:val="24"/>
        </w:rPr>
        <w:t xml:space="preserve">Los proveedores </w:t>
      </w:r>
      <w:r w:rsidRPr="00D8581D">
        <w:rPr>
          <w:rFonts w:ascii="Arial" w:hAnsi="Arial" w:cs="Arial"/>
          <w:sz w:val="24"/>
        </w:rPr>
        <w:t>de servicios por satélite tienen acceso limitado al mercado argentino, puesto que la condición de reciprocidad requerida por Argentina se interpreta como una necesidad de acuerdo bilateral de reciprocidad.</w:t>
      </w:r>
    </w:p>
    <w:p w:rsidR="00C61971" w:rsidRPr="00D8581D" w:rsidRDefault="00C61971" w:rsidP="00C61971">
      <w:pPr>
        <w:spacing w:before="240" w:line="360" w:lineRule="auto"/>
        <w:ind w:firstLine="0"/>
        <w:jc w:val="both"/>
        <w:rPr>
          <w:rFonts w:ascii="Arial" w:hAnsi="Arial" w:cs="Arial"/>
          <w:sz w:val="24"/>
        </w:rPr>
      </w:pPr>
      <w:r w:rsidRPr="00D8581D">
        <w:rPr>
          <w:rFonts w:ascii="Arial" w:hAnsi="Arial" w:cs="Arial"/>
          <w:b/>
          <w:sz w:val="24"/>
        </w:rPr>
        <w:t>Preferencia de productos y servicios  nacionales en la contratación pública:</w:t>
      </w:r>
      <w:r w:rsidRPr="00D8581D">
        <w:rPr>
          <w:rFonts w:ascii="Arial" w:hAnsi="Arial" w:cs="Arial"/>
          <w:sz w:val="24"/>
        </w:rPr>
        <w:t xml:space="preserve"> Argentina dispone de una preferencia de precios de 5-7 % para bienes y servicios nacionales en la contratación pública. Esto se aplica tanto a nivel federal como sub-federal.</w:t>
      </w:r>
    </w:p>
    <w:p w:rsidR="00C61971" w:rsidRPr="00C61971" w:rsidRDefault="00C61971" w:rsidP="002055E0">
      <w:pPr>
        <w:pStyle w:val="Ttulo2"/>
        <w:spacing w:before="240" w:after="240"/>
        <w:jc w:val="both"/>
        <w:rPr>
          <w:rFonts w:ascii="Arial" w:hAnsi="Arial" w:cs="Arial"/>
          <w:i w:val="0"/>
          <w:sz w:val="24"/>
          <w:szCs w:val="24"/>
        </w:rPr>
      </w:pPr>
      <w:bookmarkStart w:id="15" w:name="_Toc461834663"/>
      <w:r w:rsidRPr="00C61971">
        <w:rPr>
          <w:rFonts w:ascii="Arial" w:hAnsi="Arial" w:cs="Arial"/>
          <w:i w:val="0"/>
          <w:sz w:val="24"/>
          <w:szCs w:val="24"/>
        </w:rPr>
        <w:t>2.4 ANÁLISIS DE LA COMPETITIVIDAD DEL SERVICICIO</w:t>
      </w:r>
      <w:bookmarkEnd w:id="15"/>
    </w:p>
    <w:p w:rsidR="00C61971" w:rsidRPr="00C61971" w:rsidRDefault="00C61971" w:rsidP="00C61971">
      <w:pPr>
        <w:spacing w:before="240" w:line="360" w:lineRule="auto"/>
        <w:ind w:firstLine="0"/>
        <w:jc w:val="both"/>
        <w:rPr>
          <w:rFonts w:ascii="Arial" w:hAnsi="Arial" w:cs="Arial"/>
          <w:sz w:val="24"/>
          <w:lang w:bidi="ar-SA"/>
        </w:rPr>
      </w:pPr>
      <w:r w:rsidRPr="00C61971">
        <w:rPr>
          <w:rFonts w:ascii="Arial" w:hAnsi="Arial" w:cs="Arial"/>
          <w:color w:val="000000" w:themeColor="text1"/>
          <w:sz w:val="24"/>
          <w:szCs w:val="24"/>
          <w:shd w:val="clear" w:color="auto" w:fill="FFFFFF"/>
          <w:lang w:bidi="ar-SA"/>
        </w:rPr>
        <w:t>Un </w:t>
      </w:r>
      <w:r w:rsidRPr="00C61971">
        <w:rPr>
          <w:rFonts w:ascii="Arial" w:hAnsi="Arial" w:cs="Arial"/>
          <w:bCs/>
          <w:color w:val="000000" w:themeColor="text1"/>
          <w:sz w:val="24"/>
          <w:szCs w:val="24"/>
          <w:shd w:val="clear" w:color="auto" w:fill="FFFFFF"/>
          <w:lang w:bidi="ar-SA"/>
        </w:rPr>
        <w:t>análisis de competitividad</w:t>
      </w:r>
      <w:r w:rsidRPr="00C61971">
        <w:rPr>
          <w:rFonts w:ascii="Arial" w:hAnsi="Arial" w:cs="Arial"/>
          <w:color w:val="000000" w:themeColor="text1"/>
          <w:sz w:val="24"/>
          <w:szCs w:val="24"/>
          <w:shd w:val="clear" w:color="auto" w:fill="FFFFFF"/>
          <w:lang w:bidi="ar-SA"/>
        </w:rPr>
        <w:t> tiene por objetivo identificar el </w:t>
      </w:r>
      <w:r w:rsidRPr="00C61971">
        <w:rPr>
          <w:rFonts w:ascii="Arial" w:hAnsi="Arial" w:cs="Arial"/>
          <w:bCs/>
          <w:color w:val="000000" w:themeColor="text1"/>
          <w:sz w:val="24"/>
          <w:szCs w:val="24"/>
          <w:shd w:val="clear" w:color="auto" w:fill="FFFFFF"/>
          <w:lang w:bidi="ar-SA"/>
        </w:rPr>
        <w:t>tipo de ventaja competitiva</w:t>
      </w:r>
      <w:r w:rsidRPr="00C61971">
        <w:rPr>
          <w:rFonts w:ascii="Arial" w:hAnsi="Arial" w:cs="Arial"/>
          <w:color w:val="000000" w:themeColor="text1"/>
          <w:sz w:val="24"/>
          <w:szCs w:val="24"/>
          <w:shd w:val="clear" w:color="auto" w:fill="FFFFFF"/>
          <w:lang w:bidi="ar-SA"/>
        </w:rPr>
        <w:t xml:space="preserve"> que una empresa o una marca puede prevalecerse y evaluar la medida en que esta ventaja es defendible, teniendo en cuenta la situación competitiva, las relaciones de las fuerzas existentes y las posiciones ocupadas por los </w:t>
      </w:r>
      <w:r w:rsidRPr="00C61971">
        <w:rPr>
          <w:rFonts w:ascii="Arial" w:hAnsi="Arial" w:cs="Arial"/>
          <w:color w:val="000000" w:themeColor="text1"/>
          <w:sz w:val="24"/>
          <w:szCs w:val="24"/>
          <w:shd w:val="clear" w:color="auto" w:fill="FFFFFF"/>
          <w:lang w:bidi="ar-SA"/>
        </w:rPr>
        <w:lastRenderedPageBreak/>
        <w:t xml:space="preserve">competidores. </w:t>
      </w:r>
      <w:r w:rsidRPr="00C61971">
        <w:rPr>
          <w:rFonts w:ascii="Arial" w:hAnsi="Arial" w:cs="Arial"/>
          <w:sz w:val="24"/>
          <w:lang w:bidi="ar-SA"/>
        </w:rPr>
        <w:t>Este análisis es la base sobre la que se diseñara  la estrategia, para ello deberemos conocer lo antes posible:</w:t>
      </w:r>
    </w:p>
    <w:p w:rsidR="00C61971" w:rsidRPr="00C61971" w:rsidRDefault="00C61971" w:rsidP="00C61971">
      <w:pPr>
        <w:numPr>
          <w:ilvl w:val="0"/>
          <w:numId w:val="8"/>
        </w:numPr>
        <w:spacing w:before="240" w:line="276" w:lineRule="auto"/>
        <w:contextualSpacing/>
        <w:jc w:val="both"/>
        <w:rPr>
          <w:rFonts w:ascii="Arial" w:hAnsi="Arial" w:cs="Arial"/>
          <w:sz w:val="24"/>
          <w:lang w:bidi="ar-SA"/>
        </w:rPr>
      </w:pPr>
      <w:r w:rsidRPr="00C61971">
        <w:rPr>
          <w:rFonts w:ascii="Arial" w:hAnsi="Arial" w:cs="Arial"/>
          <w:sz w:val="24"/>
          <w:lang w:bidi="ar-SA"/>
        </w:rPr>
        <w:t>La naturaleza y el éxito de los cambios probables que pueda adoptar el competidor.</w:t>
      </w:r>
    </w:p>
    <w:p w:rsidR="00C61971" w:rsidRPr="00C61971" w:rsidRDefault="00C61971" w:rsidP="00C61971">
      <w:pPr>
        <w:numPr>
          <w:ilvl w:val="0"/>
          <w:numId w:val="8"/>
        </w:numPr>
        <w:spacing w:before="240" w:line="276" w:lineRule="auto"/>
        <w:contextualSpacing/>
        <w:jc w:val="both"/>
        <w:rPr>
          <w:rFonts w:ascii="Arial" w:hAnsi="Arial" w:cs="Arial"/>
          <w:sz w:val="24"/>
          <w:lang w:bidi="ar-SA"/>
        </w:rPr>
      </w:pPr>
      <w:r w:rsidRPr="00C61971">
        <w:rPr>
          <w:rFonts w:ascii="Arial" w:hAnsi="Arial" w:cs="Arial"/>
          <w:sz w:val="24"/>
          <w:lang w:bidi="ar-SA"/>
        </w:rPr>
        <w:t>La respuesta del competidor a los movimientos estratégicos que otras empresas pueden iniciar</w:t>
      </w:r>
    </w:p>
    <w:p w:rsidR="00C61971" w:rsidRPr="00C61971" w:rsidRDefault="00C61971" w:rsidP="00C61971">
      <w:pPr>
        <w:numPr>
          <w:ilvl w:val="0"/>
          <w:numId w:val="8"/>
        </w:numPr>
        <w:spacing w:before="240" w:line="276" w:lineRule="auto"/>
        <w:contextualSpacing/>
        <w:jc w:val="both"/>
        <w:rPr>
          <w:rFonts w:ascii="Arial" w:hAnsi="Arial" w:cs="Arial"/>
          <w:sz w:val="24"/>
          <w:lang w:bidi="ar-SA"/>
        </w:rPr>
      </w:pPr>
      <w:r w:rsidRPr="00C61971">
        <w:rPr>
          <w:rFonts w:ascii="Arial" w:hAnsi="Arial" w:cs="Arial"/>
          <w:sz w:val="24"/>
          <w:lang w:bidi="ar-SA"/>
        </w:rPr>
        <w:t>La reacción y adaptación a los posibles cambios de los diversos competidores</w:t>
      </w:r>
    </w:p>
    <w:p w:rsidR="00C61971" w:rsidRPr="00C61971" w:rsidRDefault="00C61971" w:rsidP="00C61971">
      <w:pPr>
        <w:spacing w:before="240" w:line="360" w:lineRule="auto"/>
        <w:ind w:firstLine="0"/>
        <w:jc w:val="both"/>
        <w:rPr>
          <w:rFonts w:ascii="Arial" w:hAnsi="Arial" w:cs="Arial"/>
          <w:sz w:val="24"/>
          <w:lang w:bidi="ar-SA"/>
        </w:rPr>
      </w:pPr>
      <w:r w:rsidRPr="00C61971">
        <w:rPr>
          <w:rFonts w:ascii="Arial" w:hAnsi="Arial" w:cs="Arial"/>
          <w:sz w:val="24"/>
          <w:lang w:bidi="ar-SA"/>
        </w:rPr>
        <w:t>El análisis competitivo ayuda a identificar las fortalezas y debilidades de la empresa, así como las oportunidades y amenazas que le afectan dentro de su mercado objetivo.</w:t>
      </w:r>
    </w:p>
    <w:p w:rsidR="00C61971" w:rsidRDefault="00C61971" w:rsidP="00C61971">
      <w:pPr>
        <w:spacing w:before="240" w:line="360" w:lineRule="auto"/>
        <w:ind w:firstLine="0"/>
        <w:jc w:val="both"/>
        <w:rPr>
          <w:rFonts w:ascii="Arial" w:hAnsi="Arial" w:cs="Arial"/>
          <w:sz w:val="24"/>
          <w:lang w:bidi="ar-SA"/>
        </w:rPr>
      </w:pPr>
      <w:r w:rsidRPr="00C61971">
        <w:rPr>
          <w:rFonts w:ascii="Arial" w:hAnsi="Arial" w:cs="Arial"/>
          <w:sz w:val="24"/>
          <w:lang w:bidi="ar-SA"/>
        </w:rPr>
        <w:t>Debilidad grave 1   Debilidad menor 2   Fortaleza menor 3    Fortaleza importante 4</w:t>
      </w:r>
    </w:p>
    <w:tbl>
      <w:tblPr>
        <w:tblStyle w:val="Tablaconcuadrcula"/>
        <w:tblW w:w="0" w:type="auto"/>
        <w:tblLook w:val="04A0" w:firstRow="1" w:lastRow="0" w:firstColumn="1" w:lastColumn="0" w:noHBand="0" w:noVBand="1"/>
      </w:tblPr>
      <w:tblGrid>
        <w:gridCol w:w="1737"/>
        <w:gridCol w:w="684"/>
        <w:gridCol w:w="946"/>
        <w:gridCol w:w="962"/>
        <w:gridCol w:w="1065"/>
        <w:gridCol w:w="1087"/>
        <w:gridCol w:w="1161"/>
        <w:gridCol w:w="1186"/>
      </w:tblGrid>
      <w:tr w:rsidR="00412D64" w:rsidRPr="00412D64" w:rsidTr="00412D64">
        <w:trPr>
          <w:trHeight w:val="810"/>
        </w:trPr>
        <w:tc>
          <w:tcPr>
            <w:tcW w:w="1765" w:type="dxa"/>
            <w:vMerge w:val="restart"/>
          </w:tcPr>
          <w:p w:rsidR="00412D64" w:rsidRPr="00412D64" w:rsidRDefault="00412D64" w:rsidP="00412D64">
            <w:pPr>
              <w:ind w:firstLine="0"/>
              <w:jc w:val="center"/>
              <w:rPr>
                <w:rFonts w:ascii="Arial" w:hAnsi="Arial" w:cs="Arial"/>
                <w:b/>
                <w:sz w:val="24"/>
                <w:lang w:bidi="ar-SA"/>
              </w:rPr>
            </w:pPr>
            <w:r>
              <w:rPr>
                <w:rFonts w:ascii="Arial" w:hAnsi="Arial" w:cs="Arial"/>
                <w:b/>
                <w:sz w:val="24"/>
                <w:lang w:bidi="ar-SA"/>
              </w:rPr>
              <w:t>Parámetros</w:t>
            </w:r>
          </w:p>
        </w:tc>
        <w:tc>
          <w:tcPr>
            <w:tcW w:w="377" w:type="dxa"/>
            <w:vMerge w:val="restart"/>
          </w:tcPr>
          <w:p w:rsidR="00412D64" w:rsidRPr="00412D64" w:rsidRDefault="00412D64" w:rsidP="00412D64">
            <w:pPr>
              <w:ind w:firstLine="0"/>
              <w:jc w:val="center"/>
              <w:rPr>
                <w:rFonts w:ascii="Arial" w:hAnsi="Arial" w:cs="Arial"/>
                <w:b/>
                <w:sz w:val="24"/>
                <w:lang w:bidi="ar-SA"/>
              </w:rPr>
            </w:pPr>
            <w:r>
              <w:rPr>
                <w:rFonts w:ascii="Arial" w:hAnsi="Arial" w:cs="Arial"/>
                <w:b/>
                <w:sz w:val="24"/>
                <w:lang w:bidi="ar-SA"/>
              </w:rPr>
              <w:t>P</w:t>
            </w:r>
          </w:p>
        </w:tc>
        <w:tc>
          <w:tcPr>
            <w:tcW w:w="1964" w:type="dxa"/>
            <w:gridSpan w:val="2"/>
          </w:tcPr>
          <w:p w:rsidR="00412D64" w:rsidRDefault="00412D64" w:rsidP="00412D64">
            <w:pPr>
              <w:ind w:firstLine="0"/>
              <w:jc w:val="center"/>
              <w:rPr>
                <w:rFonts w:ascii="Arial" w:hAnsi="Arial" w:cs="Arial"/>
                <w:b/>
                <w:sz w:val="24"/>
                <w:lang w:bidi="ar-SA"/>
              </w:rPr>
            </w:pPr>
            <w:r>
              <w:rPr>
                <w:rFonts w:ascii="Arial" w:hAnsi="Arial" w:cs="Arial"/>
                <w:b/>
                <w:sz w:val="24"/>
                <w:lang w:bidi="ar-SA"/>
              </w:rPr>
              <w:t>RED21</w:t>
            </w:r>
          </w:p>
          <w:p w:rsidR="00412D64" w:rsidRPr="00412D64" w:rsidRDefault="00412D64" w:rsidP="00412D64">
            <w:pPr>
              <w:ind w:firstLine="0"/>
              <w:jc w:val="center"/>
              <w:rPr>
                <w:rFonts w:ascii="Arial" w:hAnsi="Arial" w:cs="Arial"/>
                <w:b/>
                <w:sz w:val="24"/>
                <w:lang w:bidi="ar-SA"/>
              </w:rPr>
            </w:pPr>
            <w:r w:rsidRPr="00C61971">
              <w:rPr>
                <w:rFonts w:ascii="Arial" w:eastAsia="Times New Roman" w:hAnsi="Arial" w:cs="Arial"/>
                <w:b/>
                <w:noProof/>
                <w:sz w:val="20"/>
                <w:szCs w:val="20"/>
                <w:lang w:eastAsia="es-MX" w:bidi="ar-SA"/>
              </w:rPr>
              <w:drawing>
                <wp:inline distT="0" distB="0" distL="0" distR="0" wp14:anchorId="7294D9E5" wp14:editId="53782C03">
                  <wp:extent cx="819785" cy="350520"/>
                  <wp:effectExtent l="0" t="0" r="0" b="0"/>
                  <wp:docPr id="20" name="Imagen 20" descr="red21.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d21.com"/>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19785" cy="350520"/>
                          </a:xfrm>
                          <a:prstGeom prst="rect">
                            <a:avLst/>
                          </a:prstGeom>
                          <a:noFill/>
                          <a:ln w="9525">
                            <a:noFill/>
                            <a:miter lim="800000"/>
                            <a:headEnd/>
                            <a:tailEnd/>
                          </a:ln>
                        </pic:spPr>
                      </pic:pic>
                    </a:graphicData>
                  </a:graphic>
                </wp:inline>
              </w:drawing>
            </w:r>
          </w:p>
        </w:tc>
        <w:tc>
          <w:tcPr>
            <w:tcW w:w="2268" w:type="dxa"/>
            <w:gridSpan w:val="2"/>
          </w:tcPr>
          <w:p w:rsidR="00412D64" w:rsidRDefault="00412D64" w:rsidP="00412D64">
            <w:pPr>
              <w:ind w:firstLine="0"/>
              <w:jc w:val="center"/>
              <w:rPr>
                <w:rFonts w:ascii="Arial" w:hAnsi="Arial" w:cs="Arial"/>
                <w:b/>
                <w:sz w:val="24"/>
                <w:lang w:bidi="ar-SA"/>
              </w:rPr>
            </w:pPr>
            <w:proofErr w:type="spellStart"/>
            <w:r>
              <w:rPr>
                <w:rFonts w:ascii="Arial" w:hAnsi="Arial" w:cs="Arial"/>
                <w:b/>
                <w:sz w:val="24"/>
                <w:lang w:bidi="ar-SA"/>
              </w:rPr>
              <w:t>Came</w:t>
            </w:r>
            <w:proofErr w:type="spellEnd"/>
            <w:r>
              <w:rPr>
                <w:rFonts w:ascii="Arial" w:hAnsi="Arial" w:cs="Arial"/>
                <w:b/>
                <w:sz w:val="24"/>
                <w:lang w:bidi="ar-SA"/>
              </w:rPr>
              <w:t xml:space="preserve"> educativa</w:t>
            </w:r>
          </w:p>
          <w:p w:rsidR="00412D64" w:rsidRPr="00412D64" w:rsidRDefault="00412D64" w:rsidP="00412D64">
            <w:pPr>
              <w:ind w:firstLine="0"/>
              <w:jc w:val="center"/>
              <w:rPr>
                <w:rFonts w:ascii="Arial" w:hAnsi="Arial" w:cs="Arial"/>
                <w:b/>
                <w:sz w:val="24"/>
                <w:lang w:bidi="ar-SA"/>
              </w:rPr>
            </w:pPr>
            <w:r w:rsidRPr="00C61971">
              <w:rPr>
                <w:rFonts w:ascii="Arial" w:eastAsia="Times New Roman" w:hAnsi="Arial" w:cs="Arial"/>
                <w:b/>
                <w:noProof/>
                <w:sz w:val="20"/>
                <w:szCs w:val="20"/>
                <w:lang w:eastAsia="es-MX" w:bidi="ar-SA"/>
              </w:rPr>
              <w:drawing>
                <wp:inline distT="0" distB="0" distL="0" distR="0" wp14:anchorId="443D58D0" wp14:editId="008508B8">
                  <wp:extent cx="629536" cy="351586"/>
                  <wp:effectExtent l="19050" t="0" r="0" b="0"/>
                  <wp:docPr id="19" name="Imagen 19" descr="logo C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CAME"/>
                          <pic:cNvPicPr>
                            <a:picLocks noChangeAspect="1" noChangeArrowheads="1"/>
                          </pic:cNvPicPr>
                        </pic:nvPicPr>
                        <pic:blipFill>
                          <a:blip r:embed="rId14" cstate="print"/>
                          <a:srcRect/>
                          <a:stretch>
                            <a:fillRect/>
                          </a:stretch>
                        </pic:blipFill>
                        <pic:spPr bwMode="auto">
                          <a:xfrm>
                            <a:off x="0" y="0"/>
                            <a:ext cx="637850" cy="356229"/>
                          </a:xfrm>
                          <a:prstGeom prst="rect">
                            <a:avLst/>
                          </a:prstGeom>
                          <a:noFill/>
                          <a:ln w="9525">
                            <a:noFill/>
                            <a:miter lim="800000"/>
                            <a:headEnd/>
                            <a:tailEnd/>
                          </a:ln>
                        </pic:spPr>
                      </pic:pic>
                    </a:graphicData>
                  </a:graphic>
                </wp:inline>
              </w:drawing>
            </w:r>
          </w:p>
        </w:tc>
        <w:tc>
          <w:tcPr>
            <w:tcW w:w="2454" w:type="dxa"/>
            <w:gridSpan w:val="2"/>
          </w:tcPr>
          <w:p w:rsidR="00412D64" w:rsidRDefault="00412D64" w:rsidP="00412D64">
            <w:pPr>
              <w:ind w:firstLine="0"/>
              <w:jc w:val="center"/>
              <w:rPr>
                <w:rFonts w:ascii="Arial" w:hAnsi="Arial" w:cs="Arial"/>
                <w:b/>
                <w:sz w:val="24"/>
                <w:lang w:bidi="ar-SA"/>
              </w:rPr>
            </w:pPr>
            <w:r>
              <w:rPr>
                <w:rFonts w:ascii="Arial" w:hAnsi="Arial" w:cs="Arial"/>
                <w:b/>
                <w:sz w:val="24"/>
                <w:lang w:bidi="ar-SA"/>
              </w:rPr>
              <w:t>IQ160</w:t>
            </w:r>
          </w:p>
          <w:p w:rsidR="00412D64" w:rsidRPr="00412D64" w:rsidRDefault="00412D64" w:rsidP="00412D64">
            <w:pPr>
              <w:ind w:firstLine="0"/>
              <w:jc w:val="center"/>
              <w:rPr>
                <w:rFonts w:ascii="Arial" w:hAnsi="Arial" w:cs="Arial"/>
                <w:b/>
                <w:sz w:val="24"/>
                <w:lang w:bidi="ar-SA"/>
              </w:rPr>
            </w:pPr>
            <w:r w:rsidRPr="00C61971">
              <w:rPr>
                <w:rFonts w:ascii="Arial" w:eastAsia="Times New Roman" w:hAnsi="Arial" w:cs="Arial"/>
                <w:b/>
                <w:noProof/>
                <w:sz w:val="20"/>
                <w:szCs w:val="20"/>
                <w:lang w:eastAsia="es-MX" w:bidi="ar-SA"/>
              </w:rPr>
              <w:drawing>
                <wp:inline distT="0" distB="0" distL="0" distR="0" wp14:anchorId="0AAC3691" wp14:editId="0BB6033D">
                  <wp:extent cx="866775" cy="420514"/>
                  <wp:effectExtent l="0" t="0" r="0" b="0"/>
                  <wp:docPr id="21" name="11 Imagen" descr="Logoiq1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iq160.png"/>
                          <pic:cNvPicPr/>
                        </pic:nvPicPr>
                        <pic:blipFill>
                          <a:blip r:embed="rId33" cstate="print"/>
                          <a:stretch>
                            <a:fillRect/>
                          </a:stretch>
                        </pic:blipFill>
                        <pic:spPr>
                          <a:xfrm>
                            <a:off x="0" y="0"/>
                            <a:ext cx="870567" cy="422354"/>
                          </a:xfrm>
                          <a:prstGeom prst="rect">
                            <a:avLst/>
                          </a:prstGeom>
                        </pic:spPr>
                      </pic:pic>
                    </a:graphicData>
                  </a:graphic>
                </wp:inline>
              </w:drawing>
            </w:r>
          </w:p>
        </w:tc>
      </w:tr>
      <w:tr w:rsidR="00412D64" w:rsidRPr="00412D64" w:rsidTr="007432A1">
        <w:trPr>
          <w:trHeight w:val="120"/>
        </w:trPr>
        <w:tc>
          <w:tcPr>
            <w:tcW w:w="1765" w:type="dxa"/>
            <w:vMerge/>
          </w:tcPr>
          <w:p w:rsidR="00412D64" w:rsidRDefault="00412D64" w:rsidP="00412D64">
            <w:pPr>
              <w:ind w:firstLine="0"/>
              <w:jc w:val="center"/>
              <w:rPr>
                <w:rFonts w:ascii="Arial" w:hAnsi="Arial" w:cs="Arial"/>
                <w:b/>
                <w:sz w:val="24"/>
                <w:lang w:bidi="ar-SA"/>
              </w:rPr>
            </w:pPr>
          </w:p>
        </w:tc>
        <w:tc>
          <w:tcPr>
            <w:tcW w:w="377" w:type="dxa"/>
            <w:vMerge/>
          </w:tcPr>
          <w:p w:rsidR="00412D64" w:rsidRDefault="00412D64" w:rsidP="00412D64">
            <w:pPr>
              <w:ind w:firstLine="0"/>
              <w:jc w:val="center"/>
              <w:rPr>
                <w:rFonts w:ascii="Arial" w:hAnsi="Arial" w:cs="Arial"/>
                <w:b/>
                <w:sz w:val="24"/>
                <w:lang w:bidi="ar-SA"/>
              </w:rPr>
            </w:pPr>
          </w:p>
        </w:tc>
        <w:tc>
          <w:tcPr>
            <w:tcW w:w="982" w:type="dxa"/>
          </w:tcPr>
          <w:p w:rsidR="00412D64" w:rsidRDefault="00412D64" w:rsidP="00412D64">
            <w:pPr>
              <w:ind w:firstLine="0"/>
              <w:jc w:val="center"/>
              <w:rPr>
                <w:rFonts w:ascii="Arial" w:hAnsi="Arial" w:cs="Arial"/>
                <w:b/>
                <w:sz w:val="24"/>
                <w:lang w:bidi="ar-SA"/>
              </w:rPr>
            </w:pPr>
            <w:r>
              <w:rPr>
                <w:rFonts w:ascii="Arial" w:hAnsi="Arial" w:cs="Arial"/>
                <w:b/>
                <w:sz w:val="24"/>
                <w:lang w:bidi="ar-SA"/>
              </w:rPr>
              <w:t>C</w:t>
            </w:r>
          </w:p>
        </w:tc>
        <w:tc>
          <w:tcPr>
            <w:tcW w:w="982" w:type="dxa"/>
          </w:tcPr>
          <w:p w:rsidR="00412D64" w:rsidRDefault="00412D64" w:rsidP="00412D64">
            <w:pPr>
              <w:ind w:firstLine="0"/>
              <w:jc w:val="center"/>
              <w:rPr>
                <w:rFonts w:ascii="Arial" w:hAnsi="Arial" w:cs="Arial"/>
                <w:b/>
                <w:sz w:val="24"/>
                <w:lang w:bidi="ar-SA"/>
              </w:rPr>
            </w:pPr>
            <w:r>
              <w:rPr>
                <w:rFonts w:ascii="Arial" w:hAnsi="Arial" w:cs="Arial"/>
                <w:b/>
                <w:sz w:val="24"/>
                <w:lang w:bidi="ar-SA"/>
              </w:rPr>
              <w:t>CP</w:t>
            </w:r>
          </w:p>
        </w:tc>
        <w:tc>
          <w:tcPr>
            <w:tcW w:w="1134" w:type="dxa"/>
          </w:tcPr>
          <w:p w:rsidR="00412D64" w:rsidRDefault="00412D64" w:rsidP="00412D64">
            <w:pPr>
              <w:ind w:firstLine="0"/>
              <w:jc w:val="center"/>
              <w:rPr>
                <w:rFonts w:ascii="Arial" w:hAnsi="Arial" w:cs="Arial"/>
                <w:b/>
                <w:sz w:val="24"/>
                <w:lang w:bidi="ar-SA"/>
              </w:rPr>
            </w:pPr>
            <w:r>
              <w:rPr>
                <w:rFonts w:ascii="Arial" w:hAnsi="Arial" w:cs="Arial"/>
                <w:b/>
                <w:sz w:val="24"/>
                <w:lang w:bidi="ar-SA"/>
              </w:rPr>
              <w:t>C</w:t>
            </w:r>
          </w:p>
        </w:tc>
        <w:tc>
          <w:tcPr>
            <w:tcW w:w="1134" w:type="dxa"/>
          </w:tcPr>
          <w:p w:rsidR="00412D64" w:rsidRDefault="00412D64" w:rsidP="00412D64">
            <w:pPr>
              <w:ind w:firstLine="0"/>
              <w:jc w:val="center"/>
              <w:rPr>
                <w:rFonts w:ascii="Arial" w:hAnsi="Arial" w:cs="Arial"/>
                <w:b/>
                <w:sz w:val="24"/>
                <w:lang w:bidi="ar-SA"/>
              </w:rPr>
            </w:pPr>
            <w:r>
              <w:rPr>
                <w:rFonts w:ascii="Arial" w:hAnsi="Arial" w:cs="Arial"/>
                <w:b/>
                <w:sz w:val="24"/>
                <w:lang w:bidi="ar-SA"/>
              </w:rPr>
              <w:t>CP</w:t>
            </w:r>
          </w:p>
        </w:tc>
        <w:tc>
          <w:tcPr>
            <w:tcW w:w="1227" w:type="dxa"/>
          </w:tcPr>
          <w:p w:rsidR="00412D64" w:rsidRDefault="00412D64" w:rsidP="00412D64">
            <w:pPr>
              <w:ind w:firstLine="0"/>
              <w:jc w:val="center"/>
              <w:rPr>
                <w:rFonts w:ascii="Arial" w:hAnsi="Arial" w:cs="Arial"/>
                <w:b/>
                <w:sz w:val="24"/>
                <w:lang w:bidi="ar-SA"/>
              </w:rPr>
            </w:pPr>
            <w:r>
              <w:rPr>
                <w:rFonts w:ascii="Arial" w:hAnsi="Arial" w:cs="Arial"/>
                <w:b/>
                <w:sz w:val="24"/>
                <w:lang w:bidi="ar-SA"/>
              </w:rPr>
              <w:t>C</w:t>
            </w:r>
          </w:p>
        </w:tc>
        <w:tc>
          <w:tcPr>
            <w:tcW w:w="1227" w:type="dxa"/>
          </w:tcPr>
          <w:p w:rsidR="00412D64" w:rsidRDefault="00412D64" w:rsidP="00412D64">
            <w:pPr>
              <w:ind w:firstLine="0"/>
              <w:jc w:val="center"/>
              <w:rPr>
                <w:rFonts w:ascii="Arial" w:hAnsi="Arial" w:cs="Arial"/>
                <w:b/>
                <w:sz w:val="24"/>
                <w:lang w:bidi="ar-SA"/>
              </w:rPr>
            </w:pPr>
            <w:r>
              <w:rPr>
                <w:rFonts w:ascii="Arial" w:hAnsi="Arial" w:cs="Arial"/>
                <w:b/>
                <w:sz w:val="24"/>
                <w:lang w:bidi="ar-SA"/>
              </w:rPr>
              <w:t>CP</w:t>
            </w:r>
          </w:p>
        </w:tc>
      </w:tr>
      <w:tr w:rsidR="00412D64" w:rsidTr="007432A1">
        <w:tc>
          <w:tcPr>
            <w:tcW w:w="1765" w:type="dxa"/>
          </w:tcPr>
          <w:p w:rsidR="00412D64" w:rsidRDefault="00412D64" w:rsidP="00412D64">
            <w:pPr>
              <w:ind w:firstLine="0"/>
              <w:jc w:val="both"/>
              <w:rPr>
                <w:rFonts w:ascii="Arial" w:hAnsi="Arial" w:cs="Arial"/>
                <w:sz w:val="24"/>
                <w:lang w:bidi="ar-SA"/>
              </w:rPr>
            </w:pPr>
            <w:r>
              <w:rPr>
                <w:rFonts w:ascii="Arial" w:hAnsi="Arial" w:cs="Arial"/>
                <w:sz w:val="24"/>
                <w:lang w:bidi="ar-SA"/>
              </w:rPr>
              <w:t>Expositores</w:t>
            </w:r>
          </w:p>
        </w:tc>
        <w:tc>
          <w:tcPr>
            <w:tcW w:w="377" w:type="dxa"/>
          </w:tcPr>
          <w:p w:rsidR="00412D64" w:rsidRDefault="00412D64" w:rsidP="00412D64">
            <w:pPr>
              <w:ind w:firstLine="0"/>
              <w:jc w:val="center"/>
              <w:rPr>
                <w:rFonts w:ascii="Arial" w:hAnsi="Arial" w:cs="Arial"/>
                <w:sz w:val="24"/>
                <w:lang w:bidi="ar-SA"/>
              </w:rPr>
            </w:pPr>
            <w:r>
              <w:rPr>
                <w:rFonts w:ascii="Arial" w:hAnsi="Arial" w:cs="Arial"/>
                <w:sz w:val="24"/>
                <w:lang w:bidi="ar-SA"/>
              </w:rPr>
              <w:t>0.30</w:t>
            </w:r>
          </w:p>
        </w:tc>
        <w:tc>
          <w:tcPr>
            <w:tcW w:w="982" w:type="dxa"/>
          </w:tcPr>
          <w:p w:rsidR="00412D64" w:rsidRDefault="00412D64" w:rsidP="00412D64">
            <w:pPr>
              <w:ind w:firstLine="0"/>
              <w:jc w:val="center"/>
              <w:rPr>
                <w:rFonts w:ascii="Arial" w:hAnsi="Arial" w:cs="Arial"/>
                <w:sz w:val="24"/>
                <w:lang w:bidi="ar-SA"/>
              </w:rPr>
            </w:pPr>
            <w:r>
              <w:rPr>
                <w:rFonts w:ascii="Arial" w:hAnsi="Arial" w:cs="Arial"/>
                <w:sz w:val="24"/>
                <w:lang w:bidi="ar-SA"/>
              </w:rPr>
              <w:t>2</w:t>
            </w:r>
          </w:p>
        </w:tc>
        <w:tc>
          <w:tcPr>
            <w:tcW w:w="982" w:type="dxa"/>
          </w:tcPr>
          <w:p w:rsidR="00412D64" w:rsidRDefault="00693CF1" w:rsidP="00412D64">
            <w:pPr>
              <w:ind w:firstLine="0"/>
              <w:jc w:val="center"/>
              <w:rPr>
                <w:rFonts w:ascii="Arial" w:hAnsi="Arial" w:cs="Arial"/>
                <w:sz w:val="24"/>
                <w:lang w:bidi="ar-SA"/>
              </w:rPr>
            </w:pPr>
            <w:r>
              <w:rPr>
                <w:rFonts w:ascii="Arial" w:hAnsi="Arial" w:cs="Arial"/>
                <w:sz w:val="24"/>
                <w:lang w:bidi="ar-SA"/>
              </w:rPr>
              <w:t>0.60</w:t>
            </w:r>
          </w:p>
        </w:tc>
        <w:tc>
          <w:tcPr>
            <w:tcW w:w="1134" w:type="dxa"/>
          </w:tcPr>
          <w:p w:rsidR="00412D64" w:rsidRDefault="00412D64" w:rsidP="00412D64">
            <w:pPr>
              <w:ind w:firstLine="0"/>
              <w:jc w:val="center"/>
              <w:rPr>
                <w:rFonts w:ascii="Arial" w:hAnsi="Arial" w:cs="Arial"/>
                <w:sz w:val="24"/>
                <w:lang w:bidi="ar-SA"/>
              </w:rPr>
            </w:pPr>
            <w:r>
              <w:rPr>
                <w:rFonts w:ascii="Arial" w:hAnsi="Arial" w:cs="Arial"/>
                <w:sz w:val="24"/>
                <w:lang w:bidi="ar-SA"/>
              </w:rPr>
              <w:t>3</w:t>
            </w:r>
          </w:p>
        </w:tc>
        <w:tc>
          <w:tcPr>
            <w:tcW w:w="1134" w:type="dxa"/>
          </w:tcPr>
          <w:p w:rsidR="00412D64" w:rsidRDefault="00693CF1" w:rsidP="00412D64">
            <w:pPr>
              <w:ind w:firstLine="0"/>
              <w:jc w:val="center"/>
              <w:rPr>
                <w:rFonts w:ascii="Arial" w:hAnsi="Arial" w:cs="Arial"/>
                <w:sz w:val="24"/>
                <w:lang w:bidi="ar-SA"/>
              </w:rPr>
            </w:pPr>
            <w:r>
              <w:rPr>
                <w:rFonts w:ascii="Arial" w:hAnsi="Arial" w:cs="Arial"/>
                <w:sz w:val="24"/>
                <w:lang w:bidi="ar-SA"/>
              </w:rPr>
              <w:t>0.90</w:t>
            </w:r>
          </w:p>
        </w:tc>
        <w:tc>
          <w:tcPr>
            <w:tcW w:w="1227" w:type="dxa"/>
          </w:tcPr>
          <w:p w:rsidR="00412D64" w:rsidRDefault="00412D64" w:rsidP="00412D64">
            <w:pPr>
              <w:ind w:firstLine="0"/>
              <w:jc w:val="center"/>
              <w:rPr>
                <w:rFonts w:ascii="Arial" w:hAnsi="Arial" w:cs="Arial"/>
                <w:sz w:val="24"/>
                <w:lang w:bidi="ar-SA"/>
              </w:rPr>
            </w:pPr>
            <w:r>
              <w:rPr>
                <w:rFonts w:ascii="Arial" w:hAnsi="Arial" w:cs="Arial"/>
                <w:sz w:val="24"/>
                <w:lang w:bidi="ar-SA"/>
              </w:rPr>
              <w:t>1</w:t>
            </w:r>
          </w:p>
        </w:tc>
        <w:tc>
          <w:tcPr>
            <w:tcW w:w="1227" w:type="dxa"/>
          </w:tcPr>
          <w:p w:rsidR="00412D64" w:rsidRDefault="00693CF1" w:rsidP="00412D64">
            <w:pPr>
              <w:ind w:firstLine="0"/>
              <w:jc w:val="center"/>
              <w:rPr>
                <w:rFonts w:ascii="Arial" w:hAnsi="Arial" w:cs="Arial"/>
                <w:sz w:val="24"/>
                <w:lang w:bidi="ar-SA"/>
              </w:rPr>
            </w:pPr>
            <w:r>
              <w:rPr>
                <w:rFonts w:ascii="Arial" w:hAnsi="Arial" w:cs="Arial"/>
                <w:sz w:val="24"/>
                <w:lang w:bidi="ar-SA"/>
              </w:rPr>
              <w:t>0.30</w:t>
            </w:r>
          </w:p>
        </w:tc>
      </w:tr>
      <w:tr w:rsidR="00412D64" w:rsidTr="007432A1">
        <w:tc>
          <w:tcPr>
            <w:tcW w:w="1765" w:type="dxa"/>
          </w:tcPr>
          <w:p w:rsidR="00412D64" w:rsidRDefault="00412D64" w:rsidP="00412D64">
            <w:pPr>
              <w:ind w:firstLine="0"/>
              <w:jc w:val="both"/>
              <w:rPr>
                <w:rFonts w:ascii="Arial" w:hAnsi="Arial" w:cs="Arial"/>
                <w:sz w:val="24"/>
                <w:lang w:bidi="ar-SA"/>
              </w:rPr>
            </w:pPr>
            <w:r>
              <w:rPr>
                <w:rFonts w:ascii="Arial" w:hAnsi="Arial" w:cs="Arial"/>
                <w:sz w:val="24"/>
                <w:lang w:bidi="ar-SA"/>
              </w:rPr>
              <w:t>Variedad de temas</w:t>
            </w:r>
          </w:p>
        </w:tc>
        <w:tc>
          <w:tcPr>
            <w:tcW w:w="377" w:type="dxa"/>
          </w:tcPr>
          <w:p w:rsidR="00412D64" w:rsidRDefault="00412D64" w:rsidP="00412D64">
            <w:pPr>
              <w:ind w:firstLine="0"/>
              <w:jc w:val="center"/>
              <w:rPr>
                <w:rFonts w:ascii="Arial" w:hAnsi="Arial" w:cs="Arial"/>
                <w:sz w:val="24"/>
                <w:lang w:bidi="ar-SA"/>
              </w:rPr>
            </w:pPr>
            <w:r>
              <w:rPr>
                <w:rFonts w:ascii="Arial" w:hAnsi="Arial" w:cs="Arial"/>
                <w:sz w:val="24"/>
                <w:lang w:bidi="ar-SA"/>
              </w:rPr>
              <w:t>0.20</w:t>
            </w:r>
          </w:p>
        </w:tc>
        <w:tc>
          <w:tcPr>
            <w:tcW w:w="982" w:type="dxa"/>
          </w:tcPr>
          <w:p w:rsidR="00412D64" w:rsidRDefault="00412D64" w:rsidP="00412D64">
            <w:pPr>
              <w:ind w:firstLine="0"/>
              <w:jc w:val="center"/>
              <w:rPr>
                <w:rFonts w:ascii="Arial" w:hAnsi="Arial" w:cs="Arial"/>
                <w:sz w:val="24"/>
                <w:lang w:bidi="ar-SA"/>
              </w:rPr>
            </w:pPr>
            <w:r>
              <w:rPr>
                <w:rFonts w:ascii="Arial" w:hAnsi="Arial" w:cs="Arial"/>
                <w:sz w:val="24"/>
                <w:lang w:bidi="ar-SA"/>
              </w:rPr>
              <w:t>3</w:t>
            </w:r>
          </w:p>
        </w:tc>
        <w:tc>
          <w:tcPr>
            <w:tcW w:w="982" w:type="dxa"/>
          </w:tcPr>
          <w:p w:rsidR="00412D64" w:rsidRDefault="00693CF1" w:rsidP="00412D64">
            <w:pPr>
              <w:ind w:firstLine="0"/>
              <w:jc w:val="center"/>
              <w:rPr>
                <w:rFonts w:ascii="Arial" w:hAnsi="Arial" w:cs="Arial"/>
                <w:sz w:val="24"/>
                <w:lang w:bidi="ar-SA"/>
              </w:rPr>
            </w:pPr>
            <w:r>
              <w:rPr>
                <w:rFonts w:ascii="Arial" w:hAnsi="Arial" w:cs="Arial"/>
                <w:sz w:val="24"/>
                <w:lang w:bidi="ar-SA"/>
              </w:rPr>
              <w:t>0.60</w:t>
            </w:r>
          </w:p>
        </w:tc>
        <w:tc>
          <w:tcPr>
            <w:tcW w:w="1134" w:type="dxa"/>
          </w:tcPr>
          <w:p w:rsidR="00412D64" w:rsidRDefault="00412D64" w:rsidP="00412D64">
            <w:pPr>
              <w:ind w:firstLine="0"/>
              <w:jc w:val="center"/>
              <w:rPr>
                <w:rFonts w:ascii="Arial" w:hAnsi="Arial" w:cs="Arial"/>
                <w:sz w:val="24"/>
                <w:lang w:bidi="ar-SA"/>
              </w:rPr>
            </w:pPr>
            <w:r>
              <w:rPr>
                <w:rFonts w:ascii="Arial" w:hAnsi="Arial" w:cs="Arial"/>
                <w:sz w:val="24"/>
                <w:lang w:bidi="ar-SA"/>
              </w:rPr>
              <w:t>2</w:t>
            </w:r>
          </w:p>
        </w:tc>
        <w:tc>
          <w:tcPr>
            <w:tcW w:w="1134" w:type="dxa"/>
          </w:tcPr>
          <w:p w:rsidR="00412D64" w:rsidRDefault="00693CF1" w:rsidP="00412D64">
            <w:pPr>
              <w:ind w:firstLine="0"/>
              <w:jc w:val="center"/>
              <w:rPr>
                <w:rFonts w:ascii="Arial" w:hAnsi="Arial" w:cs="Arial"/>
                <w:sz w:val="24"/>
                <w:lang w:bidi="ar-SA"/>
              </w:rPr>
            </w:pPr>
            <w:r>
              <w:rPr>
                <w:rFonts w:ascii="Arial" w:hAnsi="Arial" w:cs="Arial"/>
                <w:sz w:val="24"/>
                <w:lang w:bidi="ar-SA"/>
              </w:rPr>
              <w:t>0.40</w:t>
            </w:r>
          </w:p>
        </w:tc>
        <w:tc>
          <w:tcPr>
            <w:tcW w:w="1227" w:type="dxa"/>
          </w:tcPr>
          <w:p w:rsidR="00412D64" w:rsidRDefault="00412D64" w:rsidP="00412D64">
            <w:pPr>
              <w:ind w:firstLine="0"/>
              <w:jc w:val="center"/>
              <w:rPr>
                <w:rFonts w:ascii="Arial" w:hAnsi="Arial" w:cs="Arial"/>
                <w:sz w:val="24"/>
                <w:lang w:bidi="ar-SA"/>
              </w:rPr>
            </w:pPr>
            <w:r>
              <w:rPr>
                <w:rFonts w:ascii="Arial" w:hAnsi="Arial" w:cs="Arial"/>
                <w:sz w:val="24"/>
                <w:lang w:bidi="ar-SA"/>
              </w:rPr>
              <w:t>2</w:t>
            </w:r>
          </w:p>
        </w:tc>
        <w:tc>
          <w:tcPr>
            <w:tcW w:w="1227" w:type="dxa"/>
          </w:tcPr>
          <w:p w:rsidR="00412D64" w:rsidRDefault="00693CF1" w:rsidP="00412D64">
            <w:pPr>
              <w:ind w:firstLine="0"/>
              <w:jc w:val="center"/>
              <w:rPr>
                <w:rFonts w:ascii="Arial" w:hAnsi="Arial" w:cs="Arial"/>
                <w:sz w:val="24"/>
                <w:lang w:bidi="ar-SA"/>
              </w:rPr>
            </w:pPr>
            <w:r>
              <w:rPr>
                <w:rFonts w:ascii="Arial" w:hAnsi="Arial" w:cs="Arial"/>
                <w:sz w:val="24"/>
                <w:lang w:bidi="ar-SA"/>
              </w:rPr>
              <w:t>0.40</w:t>
            </w:r>
          </w:p>
        </w:tc>
      </w:tr>
      <w:tr w:rsidR="00412D64" w:rsidTr="007432A1">
        <w:tc>
          <w:tcPr>
            <w:tcW w:w="1765" w:type="dxa"/>
          </w:tcPr>
          <w:p w:rsidR="00412D64" w:rsidRDefault="00412D64" w:rsidP="00412D64">
            <w:pPr>
              <w:ind w:firstLine="0"/>
              <w:jc w:val="both"/>
              <w:rPr>
                <w:rFonts w:ascii="Arial" w:hAnsi="Arial" w:cs="Arial"/>
                <w:sz w:val="24"/>
                <w:lang w:bidi="ar-SA"/>
              </w:rPr>
            </w:pPr>
            <w:r>
              <w:rPr>
                <w:rFonts w:ascii="Arial" w:hAnsi="Arial" w:cs="Arial"/>
                <w:sz w:val="24"/>
                <w:lang w:bidi="ar-SA"/>
              </w:rPr>
              <w:t>Calidad de cursos</w:t>
            </w:r>
          </w:p>
        </w:tc>
        <w:tc>
          <w:tcPr>
            <w:tcW w:w="377" w:type="dxa"/>
          </w:tcPr>
          <w:p w:rsidR="00412D64" w:rsidRDefault="00412D64" w:rsidP="00412D64">
            <w:pPr>
              <w:ind w:firstLine="0"/>
              <w:jc w:val="center"/>
              <w:rPr>
                <w:rFonts w:ascii="Arial" w:hAnsi="Arial" w:cs="Arial"/>
                <w:sz w:val="24"/>
                <w:lang w:bidi="ar-SA"/>
              </w:rPr>
            </w:pPr>
            <w:r>
              <w:rPr>
                <w:rFonts w:ascii="Arial" w:hAnsi="Arial" w:cs="Arial"/>
                <w:sz w:val="24"/>
                <w:lang w:bidi="ar-SA"/>
              </w:rPr>
              <w:t>0.30</w:t>
            </w:r>
          </w:p>
        </w:tc>
        <w:tc>
          <w:tcPr>
            <w:tcW w:w="982" w:type="dxa"/>
          </w:tcPr>
          <w:p w:rsidR="00412D64" w:rsidRDefault="00412D64" w:rsidP="00412D64">
            <w:pPr>
              <w:ind w:firstLine="0"/>
              <w:jc w:val="center"/>
              <w:rPr>
                <w:rFonts w:ascii="Arial" w:hAnsi="Arial" w:cs="Arial"/>
                <w:sz w:val="24"/>
                <w:lang w:bidi="ar-SA"/>
              </w:rPr>
            </w:pPr>
            <w:r>
              <w:rPr>
                <w:rFonts w:ascii="Arial" w:hAnsi="Arial" w:cs="Arial"/>
                <w:sz w:val="24"/>
                <w:lang w:bidi="ar-SA"/>
              </w:rPr>
              <w:t>4</w:t>
            </w:r>
          </w:p>
        </w:tc>
        <w:tc>
          <w:tcPr>
            <w:tcW w:w="982" w:type="dxa"/>
          </w:tcPr>
          <w:p w:rsidR="00412D64" w:rsidRDefault="00693CF1" w:rsidP="00412D64">
            <w:pPr>
              <w:ind w:firstLine="0"/>
              <w:jc w:val="center"/>
              <w:rPr>
                <w:rFonts w:ascii="Arial" w:hAnsi="Arial" w:cs="Arial"/>
                <w:sz w:val="24"/>
                <w:lang w:bidi="ar-SA"/>
              </w:rPr>
            </w:pPr>
            <w:r>
              <w:rPr>
                <w:rFonts w:ascii="Arial" w:hAnsi="Arial" w:cs="Arial"/>
                <w:sz w:val="24"/>
                <w:lang w:bidi="ar-SA"/>
              </w:rPr>
              <w:t>1.20</w:t>
            </w:r>
          </w:p>
        </w:tc>
        <w:tc>
          <w:tcPr>
            <w:tcW w:w="1134" w:type="dxa"/>
          </w:tcPr>
          <w:p w:rsidR="00412D64" w:rsidRDefault="00412D64" w:rsidP="00412D64">
            <w:pPr>
              <w:ind w:firstLine="0"/>
              <w:jc w:val="center"/>
              <w:rPr>
                <w:rFonts w:ascii="Arial" w:hAnsi="Arial" w:cs="Arial"/>
                <w:sz w:val="24"/>
                <w:lang w:bidi="ar-SA"/>
              </w:rPr>
            </w:pPr>
            <w:r>
              <w:rPr>
                <w:rFonts w:ascii="Arial" w:hAnsi="Arial" w:cs="Arial"/>
                <w:sz w:val="24"/>
                <w:lang w:bidi="ar-SA"/>
              </w:rPr>
              <w:t>2</w:t>
            </w:r>
          </w:p>
        </w:tc>
        <w:tc>
          <w:tcPr>
            <w:tcW w:w="1134" w:type="dxa"/>
          </w:tcPr>
          <w:p w:rsidR="00412D64" w:rsidRDefault="00693CF1" w:rsidP="00412D64">
            <w:pPr>
              <w:ind w:firstLine="0"/>
              <w:jc w:val="center"/>
              <w:rPr>
                <w:rFonts w:ascii="Arial" w:hAnsi="Arial" w:cs="Arial"/>
                <w:sz w:val="24"/>
                <w:lang w:bidi="ar-SA"/>
              </w:rPr>
            </w:pPr>
            <w:r>
              <w:rPr>
                <w:rFonts w:ascii="Arial" w:hAnsi="Arial" w:cs="Arial"/>
                <w:sz w:val="24"/>
                <w:lang w:bidi="ar-SA"/>
              </w:rPr>
              <w:t>0.60</w:t>
            </w:r>
          </w:p>
        </w:tc>
        <w:tc>
          <w:tcPr>
            <w:tcW w:w="1227" w:type="dxa"/>
          </w:tcPr>
          <w:p w:rsidR="00412D64" w:rsidRDefault="00412D64" w:rsidP="00412D64">
            <w:pPr>
              <w:ind w:firstLine="0"/>
              <w:jc w:val="center"/>
              <w:rPr>
                <w:rFonts w:ascii="Arial" w:hAnsi="Arial" w:cs="Arial"/>
                <w:sz w:val="24"/>
                <w:lang w:bidi="ar-SA"/>
              </w:rPr>
            </w:pPr>
            <w:r>
              <w:rPr>
                <w:rFonts w:ascii="Arial" w:hAnsi="Arial" w:cs="Arial"/>
                <w:sz w:val="24"/>
                <w:lang w:bidi="ar-SA"/>
              </w:rPr>
              <w:t>2</w:t>
            </w:r>
          </w:p>
        </w:tc>
        <w:tc>
          <w:tcPr>
            <w:tcW w:w="1227" w:type="dxa"/>
          </w:tcPr>
          <w:p w:rsidR="00412D64" w:rsidRDefault="00693CF1" w:rsidP="00412D64">
            <w:pPr>
              <w:ind w:firstLine="0"/>
              <w:jc w:val="center"/>
              <w:rPr>
                <w:rFonts w:ascii="Arial" w:hAnsi="Arial" w:cs="Arial"/>
                <w:sz w:val="24"/>
                <w:lang w:bidi="ar-SA"/>
              </w:rPr>
            </w:pPr>
            <w:r>
              <w:rPr>
                <w:rFonts w:ascii="Arial" w:hAnsi="Arial" w:cs="Arial"/>
                <w:sz w:val="24"/>
                <w:lang w:bidi="ar-SA"/>
              </w:rPr>
              <w:t>0.60</w:t>
            </w:r>
          </w:p>
        </w:tc>
      </w:tr>
      <w:tr w:rsidR="00412D64" w:rsidTr="007432A1">
        <w:tc>
          <w:tcPr>
            <w:tcW w:w="1765" w:type="dxa"/>
          </w:tcPr>
          <w:p w:rsidR="00412D64" w:rsidRDefault="00412D64" w:rsidP="00412D64">
            <w:pPr>
              <w:ind w:firstLine="0"/>
              <w:jc w:val="both"/>
              <w:rPr>
                <w:rFonts w:ascii="Arial" w:hAnsi="Arial" w:cs="Arial"/>
                <w:sz w:val="24"/>
                <w:lang w:bidi="ar-SA"/>
              </w:rPr>
            </w:pPr>
            <w:r>
              <w:rPr>
                <w:rFonts w:ascii="Arial" w:hAnsi="Arial" w:cs="Arial"/>
                <w:sz w:val="24"/>
                <w:lang w:bidi="ar-SA"/>
              </w:rPr>
              <w:t>Precio</w:t>
            </w:r>
          </w:p>
        </w:tc>
        <w:tc>
          <w:tcPr>
            <w:tcW w:w="377" w:type="dxa"/>
          </w:tcPr>
          <w:p w:rsidR="00412D64" w:rsidRDefault="00412D64" w:rsidP="00412D64">
            <w:pPr>
              <w:ind w:firstLine="0"/>
              <w:jc w:val="center"/>
              <w:rPr>
                <w:rFonts w:ascii="Arial" w:hAnsi="Arial" w:cs="Arial"/>
                <w:sz w:val="24"/>
                <w:lang w:bidi="ar-SA"/>
              </w:rPr>
            </w:pPr>
            <w:r>
              <w:rPr>
                <w:rFonts w:ascii="Arial" w:hAnsi="Arial" w:cs="Arial"/>
                <w:sz w:val="24"/>
                <w:lang w:bidi="ar-SA"/>
              </w:rPr>
              <w:t>0.20</w:t>
            </w:r>
          </w:p>
        </w:tc>
        <w:tc>
          <w:tcPr>
            <w:tcW w:w="982" w:type="dxa"/>
          </w:tcPr>
          <w:p w:rsidR="00412D64" w:rsidRDefault="00412D64" w:rsidP="00412D64">
            <w:pPr>
              <w:ind w:firstLine="0"/>
              <w:jc w:val="center"/>
              <w:rPr>
                <w:rFonts w:ascii="Arial" w:hAnsi="Arial" w:cs="Arial"/>
                <w:sz w:val="24"/>
                <w:lang w:bidi="ar-SA"/>
              </w:rPr>
            </w:pPr>
            <w:r>
              <w:rPr>
                <w:rFonts w:ascii="Arial" w:hAnsi="Arial" w:cs="Arial"/>
                <w:sz w:val="24"/>
                <w:lang w:bidi="ar-SA"/>
              </w:rPr>
              <w:t>1</w:t>
            </w:r>
          </w:p>
        </w:tc>
        <w:tc>
          <w:tcPr>
            <w:tcW w:w="982" w:type="dxa"/>
          </w:tcPr>
          <w:p w:rsidR="00412D64" w:rsidRDefault="00693CF1" w:rsidP="00412D64">
            <w:pPr>
              <w:ind w:firstLine="0"/>
              <w:jc w:val="center"/>
              <w:rPr>
                <w:rFonts w:ascii="Arial" w:hAnsi="Arial" w:cs="Arial"/>
                <w:sz w:val="24"/>
                <w:lang w:bidi="ar-SA"/>
              </w:rPr>
            </w:pPr>
            <w:r>
              <w:rPr>
                <w:rFonts w:ascii="Arial" w:hAnsi="Arial" w:cs="Arial"/>
                <w:sz w:val="24"/>
                <w:lang w:bidi="ar-SA"/>
              </w:rPr>
              <w:t>0.20</w:t>
            </w:r>
          </w:p>
        </w:tc>
        <w:tc>
          <w:tcPr>
            <w:tcW w:w="1134" w:type="dxa"/>
          </w:tcPr>
          <w:p w:rsidR="00412D64" w:rsidRDefault="00412D64" w:rsidP="00412D64">
            <w:pPr>
              <w:ind w:firstLine="0"/>
              <w:jc w:val="center"/>
              <w:rPr>
                <w:rFonts w:ascii="Arial" w:hAnsi="Arial" w:cs="Arial"/>
                <w:sz w:val="24"/>
                <w:lang w:bidi="ar-SA"/>
              </w:rPr>
            </w:pPr>
            <w:r>
              <w:rPr>
                <w:rFonts w:ascii="Arial" w:hAnsi="Arial" w:cs="Arial"/>
                <w:sz w:val="24"/>
                <w:lang w:bidi="ar-SA"/>
              </w:rPr>
              <w:t>3</w:t>
            </w:r>
          </w:p>
        </w:tc>
        <w:tc>
          <w:tcPr>
            <w:tcW w:w="1134" w:type="dxa"/>
          </w:tcPr>
          <w:p w:rsidR="00412D64" w:rsidRDefault="00693CF1" w:rsidP="00412D64">
            <w:pPr>
              <w:ind w:firstLine="0"/>
              <w:jc w:val="center"/>
              <w:rPr>
                <w:rFonts w:ascii="Arial" w:hAnsi="Arial" w:cs="Arial"/>
                <w:sz w:val="24"/>
                <w:lang w:bidi="ar-SA"/>
              </w:rPr>
            </w:pPr>
            <w:r>
              <w:rPr>
                <w:rFonts w:ascii="Arial" w:hAnsi="Arial" w:cs="Arial"/>
                <w:sz w:val="24"/>
                <w:lang w:bidi="ar-SA"/>
              </w:rPr>
              <w:t>0.60</w:t>
            </w:r>
          </w:p>
        </w:tc>
        <w:tc>
          <w:tcPr>
            <w:tcW w:w="1227" w:type="dxa"/>
          </w:tcPr>
          <w:p w:rsidR="00412D64" w:rsidRDefault="00412D64" w:rsidP="00412D64">
            <w:pPr>
              <w:ind w:firstLine="0"/>
              <w:jc w:val="center"/>
              <w:rPr>
                <w:rFonts w:ascii="Arial" w:hAnsi="Arial" w:cs="Arial"/>
                <w:sz w:val="24"/>
                <w:lang w:bidi="ar-SA"/>
              </w:rPr>
            </w:pPr>
            <w:r>
              <w:rPr>
                <w:rFonts w:ascii="Arial" w:hAnsi="Arial" w:cs="Arial"/>
                <w:sz w:val="24"/>
                <w:lang w:bidi="ar-SA"/>
              </w:rPr>
              <w:t>4</w:t>
            </w:r>
          </w:p>
        </w:tc>
        <w:tc>
          <w:tcPr>
            <w:tcW w:w="1227" w:type="dxa"/>
          </w:tcPr>
          <w:p w:rsidR="00412D64" w:rsidRDefault="00693CF1" w:rsidP="00412D64">
            <w:pPr>
              <w:ind w:firstLine="0"/>
              <w:jc w:val="center"/>
              <w:rPr>
                <w:rFonts w:ascii="Arial" w:hAnsi="Arial" w:cs="Arial"/>
                <w:sz w:val="24"/>
                <w:lang w:bidi="ar-SA"/>
              </w:rPr>
            </w:pPr>
            <w:r>
              <w:rPr>
                <w:rFonts w:ascii="Arial" w:hAnsi="Arial" w:cs="Arial"/>
                <w:sz w:val="24"/>
                <w:lang w:bidi="ar-SA"/>
              </w:rPr>
              <w:t>0.80</w:t>
            </w:r>
          </w:p>
        </w:tc>
      </w:tr>
      <w:tr w:rsidR="00412D64" w:rsidRPr="00693CF1" w:rsidTr="007432A1">
        <w:tc>
          <w:tcPr>
            <w:tcW w:w="1765" w:type="dxa"/>
          </w:tcPr>
          <w:p w:rsidR="00412D64" w:rsidRPr="00693CF1" w:rsidRDefault="00412D64" w:rsidP="00412D64">
            <w:pPr>
              <w:ind w:firstLine="0"/>
              <w:jc w:val="both"/>
              <w:rPr>
                <w:rFonts w:ascii="Arial" w:hAnsi="Arial" w:cs="Arial"/>
                <w:b/>
                <w:sz w:val="24"/>
                <w:lang w:bidi="ar-SA"/>
              </w:rPr>
            </w:pPr>
            <w:r w:rsidRPr="00693CF1">
              <w:rPr>
                <w:rFonts w:ascii="Arial" w:hAnsi="Arial" w:cs="Arial"/>
                <w:b/>
                <w:sz w:val="24"/>
                <w:lang w:bidi="ar-SA"/>
              </w:rPr>
              <w:t>Total</w:t>
            </w:r>
          </w:p>
        </w:tc>
        <w:tc>
          <w:tcPr>
            <w:tcW w:w="377" w:type="dxa"/>
          </w:tcPr>
          <w:p w:rsidR="00412D64" w:rsidRPr="00693CF1" w:rsidRDefault="00412D64" w:rsidP="00412D64">
            <w:pPr>
              <w:ind w:firstLine="0"/>
              <w:jc w:val="center"/>
              <w:rPr>
                <w:rFonts w:ascii="Arial" w:hAnsi="Arial" w:cs="Arial"/>
                <w:b/>
                <w:sz w:val="24"/>
                <w:lang w:bidi="ar-SA"/>
              </w:rPr>
            </w:pPr>
            <w:r w:rsidRPr="00693CF1">
              <w:rPr>
                <w:rFonts w:ascii="Arial" w:hAnsi="Arial" w:cs="Arial"/>
                <w:b/>
                <w:sz w:val="24"/>
                <w:lang w:bidi="ar-SA"/>
              </w:rPr>
              <w:t>1</w:t>
            </w:r>
          </w:p>
        </w:tc>
        <w:tc>
          <w:tcPr>
            <w:tcW w:w="982" w:type="dxa"/>
          </w:tcPr>
          <w:p w:rsidR="00412D64" w:rsidRPr="00693CF1" w:rsidRDefault="00412D64" w:rsidP="00412D64">
            <w:pPr>
              <w:ind w:firstLine="0"/>
              <w:jc w:val="center"/>
              <w:rPr>
                <w:rFonts w:ascii="Arial" w:hAnsi="Arial" w:cs="Arial"/>
                <w:b/>
                <w:sz w:val="24"/>
                <w:lang w:bidi="ar-SA"/>
              </w:rPr>
            </w:pPr>
            <w:r w:rsidRPr="00693CF1">
              <w:rPr>
                <w:rFonts w:ascii="Arial" w:hAnsi="Arial" w:cs="Arial"/>
                <w:b/>
                <w:sz w:val="24"/>
                <w:lang w:bidi="ar-SA"/>
              </w:rPr>
              <w:t>10</w:t>
            </w:r>
          </w:p>
        </w:tc>
        <w:tc>
          <w:tcPr>
            <w:tcW w:w="982" w:type="dxa"/>
          </w:tcPr>
          <w:p w:rsidR="00412D64" w:rsidRPr="00693CF1" w:rsidRDefault="00693CF1" w:rsidP="00412D64">
            <w:pPr>
              <w:ind w:firstLine="0"/>
              <w:jc w:val="center"/>
              <w:rPr>
                <w:rFonts w:ascii="Arial" w:hAnsi="Arial" w:cs="Arial"/>
                <w:b/>
                <w:sz w:val="24"/>
                <w:lang w:bidi="ar-SA"/>
              </w:rPr>
            </w:pPr>
            <w:r>
              <w:rPr>
                <w:rFonts w:ascii="Arial" w:hAnsi="Arial" w:cs="Arial"/>
                <w:b/>
                <w:sz w:val="24"/>
                <w:lang w:bidi="ar-SA"/>
              </w:rPr>
              <w:t>2.60</w:t>
            </w:r>
          </w:p>
        </w:tc>
        <w:tc>
          <w:tcPr>
            <w:tcW w:w="1134" w:type="dxa"/>
          </w:tcPr>
          <w:p w:rsidR="00412D64" w:rsidRPr="00693CF1" w:rsidRDefault="00412D64" w:rsidP="00412D64">
            <w:pPr>
              <w:ind w:firstLine="0"/>
              <w:jc w:val="center"/>
              <w:rPr>
                <w:rFonts w:ascii="Arial" w:hAnsi="Arial" w:cs="Arial"/>
                <w:b/>
                <w:sz w:val="24"/>
                <w:lang w:bidi="ar-SA"/>
              </w:rPr>
            </w:pPr>
            <w:r w:rsidRPr="00693CF1">
              <w:rPr>
                <w:rFonts w:ascii="Arial" w:hAnsi="Arial" w:cs="Arial"/>
                <w:b/>
                <w:sz w:val="24"/>
                <w:lang w:bidi="ar-SA"/>
              </w:rPr>
              <w:t>10</w:t>
            </w:r>
          </w:p>
        </w:tc>
        <w:tc>
          <w:tcPr>
            <w:tcW w:w="1134" w:type="dxa"/>
          </w:tcPr>
          <w:p w:rsidR="00412D64" w:rsidRPr="00693CF1" w:rsidRDefault="00693CF1" w:rsidP="00412D64">
            <w:pPr>
              <w:ind w:firstLine="0"/>
              <w:jc w:val="center"/>
              <w:rPr>
                <w:rFonts w:ascii="Arial" w:hAnsi="Arial" w:cs="Arial"/>
                <w:b/>
                <w:sz w:val="24"/>
                <w:lang w:bidi="ar-SA"/>
              </w:rPr>
            </w:pPr>
            <w:r>
              <w:rPr>
                <w:rFonts w:ascii="Arial" w:hAnsi="Arial" w:cs="Arial"/>
                <w:b/>
                <w:sz w:val="24"/>
                <w:lang w:bidi="ar-SA"/>
              </w:rPr>
              <w:t>2.50</w:t>
            </w:r>
          </w:p>
        </w:tc>
        <w:tc>
          <w:tcPr>
            <w:tcW w:w="1227" w:type="dxa"/>
          </w:tcPr>
          <w:p w:rsidR="00412D64" w:rsidRPr="00693CF1" w:rsidRDefault="00693CF1" w:rsidP="00412D64">
            <w:pPr>
              <w:ind w:firstLine="0"/>
              <w:jc w:val="center"/>
              <w:rPr>
                <w:rFonts w:ascii="Arial" w:hAnsi="Arial" w:cs="Arial"/>
                <w:b/>
                <w:sz w:val="24"/>
                <w:lang w:bidi="ar-SA"/>
              </w:rPr>
            </w:pPr>
            <w:r w:rsidRPr="00693CF1">
              <w:rPr>
                <w:rFonts w:ascii="Arial" w:hAnsi="Arial" w:cs="Arial"/>
                <w:b/>
                <w:sz w:val="24"/>
                <w:lang w:bidi="ar-SA"/>
              </w:rPr>
              <w:t>9</w:t>
            </w:r>
          </w:p>
        </w:tc>
        <w:tc>
          <w:tcPr>
            <w:tcW w:w="1227" w:type="dxa"/>
          </w:tcPr>
          <w:p w:rsidR="00412D64" w:rsidRPr="00693CF1" w:rsidRDefault="00693CF1" w:rsidP="00412D64">
            <w:pPr>
              <w:ind w:firstLine="0"/>
              <w:jc w:val="center"/>
              <w:rPr>
                <w:rFonts w:ascii="Arial" w:hAnsi="Arial" w:cs="Arial"/>
                <w:b/>
                <w:sz w:val="24"/>
                <w:lang w:bidi="ar-SA"/>
              </w:rPr>
            </w:pPr>
            <w:r>
              <w:rPr>
                <w:rFonts w:ascii="Arial" w:hAnsi="Arial" w:cs="Arial"/>
                <w:b/>
                <w:sz w:val="24"/>
                <w:lang w:bidi="ar-SA"/>
              </w:rPr>
              <w:t>2.10</w:t>
            </w:r>
          </w:p>
        </w:tc>
      </w:tr>
    </w:tbl>
    <w:p w:rsidR="00C61971" w:rsidRPr="00C61971" w:rsidRDefault="00C61971" w:rsidP="00693CF1">
      <w:pPr>
        <w:tabs>
          <w:tab w:val="left" w:pos="2970"/>
        </w:tabs>
        <w:spacing w:before="240" w:line="240" w:lineRule="auto"/>
        <w:ind w:firstLine="0"/>
        <w:jc w:val="both"/>
        <w:rPr>
          <w:rFonts w:ascii="Arial" w:hAnsi="Arial" w:cs="Arial"/>
          <w:b/>
          <w:sz w:val="24"/>
          <w:lang w:bidi="ar-SA"/>
        </w:rPr>
      </w:pPr>
    </w:p>
    <w:p w:rsidR="00C61971" w:rsidRPr="00C61971" w:rsidRDefault="00C61971" w:rsidP="00693CF1">
      <w:pPr>
        <w:pStyle w:val="Ttulo3"/>
        <w:spacing w:before="240" w:after="240"/>
        <w:jc w:val="center"/>
        <w:rPr>
          <w:rFonts w:ascii="Arial" w:hAnsi="Arial" w:cs="Arial"/>
          <w:i w:val="0"/>
          <w:sz w:val="24"/>
          <w:szCs w:val="24"/>
        </w:rPr>
      </w:pPr>
      <w:bookmarkStart w:id="16" w:name="_Toc461834664"/>
      <w:r w:rsidRPr="00C61971">
        <w:rPr>
          <w:rFonts w:ascii="Arial" w:hAnsi="Arial" w:cs="Arial"/>
          <w:i w:val="0"/>
          <w:sz w:val="24"/>
          <w:szCs w:val="24"/>
        </w:rPr>
        <w:t>Resultados de la tabla de competitividad</w:t>
      </w:r>
      <w:bookmarkEnd w:id="16"/>
    </w:p>
    <w:tbl>
      <w:tblPr>
        <w:tblStyle w:val="Tablaconcuadrcula1"/>
        <w:tblW w:w="0" w:type="auto"/>
        <w:tblLook w:val="04A0" w:firstRow="1" w:lastRow="0" w:firstColumn="1" w:lastColumn="0" w:noHBand="0" w:noVBand="1"/>
      </w:tblPr>
      <w:tblGrid>
        <w:gridCol w:w="4416"/>
        <w:gridCol w:w="4412"/>
      </w:tblGrid>
      <w:tr w:rsidR="00C61971" w:rsidRPr="00C61971" w:rsidTr="002055E0">
        <w:tc>
          <w:tcPr>
            <w:tcW w:w="4416" w:type="dxa"/>
          </w:tcPr>
          <w:p w:rsidR="00C61971" w:rsidRPr="00C61971" w:rsidRDefault="00C61971" w:rsidP="00C61971">
            <w:pPr>
              <w:spacing w:after="200" w:line="276" w:lineRule="auto"/>
              <w:ind w:firstLine="0"/>
              <w:jc w:val="center"/>
              <w:rPr>
                <w:rFonts w:ascii="Arial" w:hAnsi="Arial" w:cs="Arial"/>
                <w:b/>
                <w:sz w:val="24"/>
                <w:lang w:bidi="ar-SA"/>
              </w:rPr>
            </w:pPr>
            <w:r w:rsidRPr="00C61971">
              <w:rPr>
                <w:rFonts w:ascii="Arial" w:hAnsi="Arial" w:cs="Arial"/>
                <w:b/>
                <w:sz w:val="24"/>
                <w:lang w:bidi="ar-SA"/>
              </w:rPr>
              <w:t>Plataformas web</w:t>
            </w:r>
          </w:p>
        </w:tc>
        <w:tc>
          <w:tcPr>
            <w:tcW w:w="4412" w:type="dxa"/>
          </w:tcPr>
          <w:p w:rsidR="00C61971" w:rsidRPr="00C61971" w:rsidRDefault="00C61971" w:rsidP="00C61971">
            <w:pPr>
              <w:spacing w:after="200" w:line="276" w:lineRule="auto"/>
              <w:ind w:firstLine="0"/>
              <w:jc w:val="center"/>
              <w:rPr>
                <w:rFonts w:ascii="Arial" w:hAnsi="Arial" w:cs="Arial"/>
                <w:b/>
                <w:sz w:val="24"/>
                <w:lang w:bidi="ar-SA"/>
              </w:rPr>
            </w:pPr>
            <w:r w:rsidRPr="00C61971">
              <w:rPr>
                <w:rFonts w:ascii="Arial" w:hAnsi="Arial" w:cs="Arial"/>
                <w:b/>
                <w:sz w:val="24"/>
                <w:lang w:bidi="ar-SA"/>
              </w:rPr>
              <w:t>Porcentaje</w:t>
            </w:r>
          </w:p>
        </w:tc>
      </w:tr>
      <w:tr w:rsidR="00C61971" w:rsidRPr="00C61971" w:rsidTr="002055E0">
        <w:tc>
          <w:tcPr>
            <w:tcW w:w="4416" w:type="dxa"/>
          </w:tcPr>
          <w:p w:rsidR="00C61971" w:rsidRPr="00C61971" w:rsidRDefault="00C61971" w:rsidP="00693CF1">
            <w:pPr>
              <w:ind w:firstLine="0"/>
              <w:jc w:val="both"/>
              <w:rPr>
                <w:rFonts w:ascii="Arial" w:hAnsi="Arial" w:cs="Arial"/>
                <w:sz w:val="24"/>
                <w:lang w:bidi="ar-SA"/>
              </w:rPr>
            </w:pPr>
            <w:r w:rsidRPr="00C61971">
              <w:rPr>
                <w:rFonts w:ascii="Arial" w:hAnsi="Arial" w:cs="Arial"/>
                <w:sz w:val="24"/>
                <w:lang w:bidi="ar-SA"/>
              </w:rPr>
              <w:t>1er lugar</w:t>
            </w:r>
            <w:r w:rsidR="00693CF1">
              <w:rPr>
                <w:rFonts w:ascii="Arial" w:hAnsi="Arial" w:cs="Arial"/>
                <w:sz w:val="24"/>
                <w:lang w:bidi="ar-SA"/>
              </w:rPr>
              <w:t>: RED21</w:t>
            </w:r>
          </w:p>
        </w:tc>
        <w:tc>
          <w:tcPr>
            <w:tcW w:w="4412" w:type="dxa"/>
          </w:tcPr>
          <w:p w:rsidR="00C61971" w:rsidRPr="00C61971" w:rsidRDefault="00693CF1" w:rsidP="00693CF1">
            <w:pPr>
              <w:ind w:firstLine="0"/>
              <w:jc w:val="center"/>
              <w:rPr>
                <w:rFonts w:ascii="Arial" w:hAnsi="Arial" w:cs="Arial"/>
                <w:sz w:val="24"/>
                <w:lang w:bidi="ar-SA"/>
              </w:rPr>
            </w:pPr>
            <w:r>
              <w:rPr>
                <w:rFonts w:ascii="Arial" w:hAnsi="Arial" w:cs="Arial"/>
                <w:sz w:val="24"/>
                <w:lang w:bidi="ar-SA"/>
              </w:rPr>
              <w:t>2.60</w:t>
            </w:r>
          </w:p>
        </w:tc>
      </w:tr>
      <w:tr w:rsidR="00C61971" w:rsidRPr="00C61971" w:rsidTr="002055E0">
        <w:tc>
          <w:tcPr>
            <w:tcW w:w="4416" w:type="dxa"/>
          </w:tcPr>
          <w:p w:rsidR="00C61971" w:rsidRPr="00C61971" w:rsidRDefault="00C61971" w:rsidP="00693CF1">
            <w:pPr>
              <w:ind w:firstLine="0"/>
              <w:jc w:val="both"/>
              <w:rPr>
                <w:rFonts w:ascii="Arial" w:hAnsi="Arial" w:cs="Arial"/>
                <w:sz w:val="24"/>
                <w:lang w:bidi="ar-SA"/>
              </w:rPr>
            </w:pPr>
            <w:r w:rsidRPr="00C61971">
              <w:rPr>
                <w:rFonts w:ascii="Arial" w:hAnsi="Arial" w:cs="Arial"/>
                <w:sz w:val="24"/>
                <w:lang w:bidi="ar-SA"/>
              </w:rPr>
              <w:t>2do lugar</w:t>
            </w:r>
            <w:r w:rsidR="00693CF1">
              <w:rPr>
                <w:rFonts w:ascii="Arial" w:hAnsi="Arial" w:cs="Arial"/>
                <w:sz w:val="24"/>
                <w:lang w:bidi="ar-SA"/>
              </w:rPr>
              <w:t xml:space="preserve">: </w:t>
            </w:r>
            <w:proofErr w:type="spellStart"/>
            <w:r w:rsidR="00693CF1">
              <w:rPr>
                <w:rFonts w:ascii="Arial" w:hAnsi="Arial" w:cs="Arial"/>
                <w:sz w:val="24"/>
                <w:lang w:bidi="ar-SA"/>
              </w:rPr>
              <w:t>Came</w:t>
            </w:r>
            <w:proofErr w:type="spellEnd"/>
            <w:r w:rsidR="00693CF1">
              <w:rPr>
                <w:rFonts w:ascii="Arial" w:hAnsi="Arial" w:cs="Arial"/>
                <w:sz w:val="24"/>
                <w:lang w:bidi="ar-SA"/>
              </w:rPr>
              <w:t xml:space="preserve"> educativa</w:t>
            </w:r>
          </w:p>
        </w:tc>
        <w:tc>
          <w:tcPr>
            <w:tcW w:w="4412" w:type="dxa"/>
          </w:tcPr>
          <w:p w:rsidR="00C61971" w:rsidRPr="00C61971" w:rsidRDefault="00693CF1" w:rsidP="00693CF1">
            <w:pPr>
              <w:ind w:firstLine="0"/>
              <w:jc w:val="center"/>
              <w:rPr>
                <w:rFonts w:ascii="Arial" w:hAnsi="Arial" w:cs="Arial"/>
                <w:sz w:val="24"/>
                <w:lang w:bidi="ar-SA"/>
              </w:rPr>
            </w:pPr>
            <w:r>
              <w:rPr>
                <w:rFonts w:ascii="Arial" w:hAnsi="Arial" w:cs="Arial"/>
                <w:sz w:val="24"/>
                <w:lang w:bidi="ar-SA"/>
              </w:rPr>
              <w:t>2.50</w:t>
            </w:r>
          </w:p>
        </w:tc>
      </w:tr>
      <w:tr w:rsidR="00C61971" w:rsidRPr="00C61971" w:rsidTr="002055E0">
        <w:tc>
          <w:tcPr>
            <w:tcW w:w="4416" w:type="dxa"/>
          </w:tcPr>
          <w:p w:rsidR="00C61971" w:rsidRPr="00C61971" w:rsidRDefault="00693CF1" w:rsidP="00693CF1">
            <w:pPr>
              <w:ind w:firstLine="0"/>
              <w:jc w:val="both"/>
              <w:rPr>
                <w:rFonts w:ascii="Arial" w:hAnsi="Arial" w:cs="Arial"/>
                <w:sz w:val="24"/>
                <w:lang w:bidi="ar-SA"/>
              </w:rPr>
            </w:pPr>
            <w:r>
              <w:rPr>
                <w:rFonts w:ascii="Arial" w:hAnsi="Arial" w:cs="Arial"/>
                <w:sz w:val="24"/>
                <w:lang w:bidi="ar-SA"/>
              </w:rPr>
              <w:t>3er lugar: IQ160</w:t>
            </w:r>
          </w:p>
        </w:tc>
        <w:tc>
          <w:tcPr>
            <w:tcW w:w="4412" w:type="dxa"/>
          </w:tcPr>
          <w:p w:rsidR="00C61971" w:rsidRPr="00C61971" w:rsidRDefault="00693CF1" w:rsidP="00693CF1">
            <w:pPr>
              <w:ind w:firstLine="0"/>
              <w:jc w:val="center"/>
              <w:rPr>
                <w:rFonts w:ascii="Arial" w:hAnsi="Arial" w:cs="Arial"/>
                <w:sz w:val="24"/>
                <w:lang w:bidi="ar-SA"/>
              </w:rPr>
            </w:pPr>
            <w:r>
              <w:rPr>
                <w:rFonts w:ascii="Arial" w:hAnsi="Arial" w:cs="Arial"/>
                <w:sz w:val="24"/>
                <w:lang w:bidi="ar-SA"/>
              </w:rPr>
              <w:t>2.10</w:t>
            </w:r>
          </w:p>
        </w:tc>
      </w:tr>
    </w:tbl>
    <w:p w:rsidR="002055E0" w:rsidRPr="002055E0" w:rsidRDefault="002055E0" w:rsidP="002055E0">
      <w:pPr>
        <w:pStyle w:val="Ttulo2"/>
        <w:spacing w:before="240" w:after="240"/>
        <w:jc w:val="both"/>
        <w:rPr>
          <w:rFonts w:ascii="Arial" w:hAnsi="Arial" w:cs="Arial"/>
          <w:i w:val="0"/>
          <w:sz w:val="24"/>
          <w:szCs w:val="24"/>
        </w:rPr>
      </w:pPr>
      <w:bookmarkStart w:id="17" w:name="_Toc461834665"/>
      <w:r w:rsidRPr="002055E0">
        <w:rPr>
          <w:rFonts w:ascii="Arial" w:hAnsi="Arial" w:cs="Arial"/>
          <w:i w:val="0"/>
          <w:sz w:val="24"/>
          <w:szCs w:val="24"/>
        </w:rPr>
        <w:t>2.5 VENTAJA COMPETITIVA DEL SERVICIO</w:t>
      </w:r>
      <w:bookmarkEnd w:id="17"/>
      <w:r w:rsidRPr="002055E0">
        <w:rPr>
          <w:rFonts w:ascii="Arial" w:hAnsi="Arial" w:cs="Arial"/>
          <w:i w:val="0"/>
          <w:sz w:val="24"/>
          <w:szCs w:val="24"/>
        </w:rPr>
        <w:t xml:space="preserve"> </w:t>
      </w:r>
    </w:p>
    <w:p w:rsidR="002055E0" w:rsidRPr="002055E0" w:rsidRDefault="002055E0" w:rsidP="002055E0">
      <w:pPr>
        <w:spacing w:before="240" w:line="360" w:lineRule="auto"/>
        <w:ind w:firstLine="0"/>
        <w:jc w:val="both"/>
        <w:rPr>
          <w:rFonts w:ascii="Arial" w:eastAsia="Calibri" w:hAnsi="Arial" w:cs="Arial"/>
          <w:color w:val="000000"/>
          <w:sz w:val="24"/>
          <w:szCs w:val="24"/>
          <w:shd w:val="clear" w:color="auto" w:fill="FFFFFF"/>
          <w:lang w:bidi="ar-SA"/>
        </w:rPr>
      </w:pPr>
      <w:r w:rsidRPr="002055E0">
        <w:rPr>
          <w:rFonts w:ascii="Arial" w:eastAsia="Calibri" w:hAnsi="Arial" w:cs="Arial"/>
          <w:b/>
          <w:color w:val="000000"/>
          <w:sz w:val="24"/>
          <w:szCs w:val="24"/>
          <w:lang w:bidi="ar-SA"/>
        </w:rPr>
        <w:t xml:space="preserve">Nuestros ponentes son garantías de calidad: </w:t>
      </w:r>
      <w:r w:rsidRPr="002055E0">
        <w:rPr>
          <w:rFonts w:ascii="Arial" w:eastAsia="Calibri" w:hAnsi="Arial" w:cs="Arial"/>
          <w:color w:val="000000"/>
          <w:sz w:val="24"/>
          <w:szCs w:val="24"/>
          <w:shd w:val="clear" w:color="auto" w:fill="FFFFFF"/>
          <w:lang w:bidi="ar-SA"/>
        </w:rPr>
        <w:t xml:space="preserve">la plataforma está conformado por un equipo está conformado por profesores certificados en la metodología de la </w:t>
      </w:r>
      <w:r w:rsidRPr="002055E0">
        <w:rPr>
          <w:rFonts w:ascii="Arial" w:eastAsia="Calibri" w:hAnsi="Arial" w:cs="Arial"/>
          <w:color w:val="000000"/>
          <w:sz w:val="24"/>
          <w:szCs w:val="24"/>
          <w:shd w:val="clear" w:color="auto" w:fill="FFFFFF"/>
          <w:lang w:bidi="ar-SA"/>
        </w:rPr>
        <w:lastRenderedPageBreak/>
        <w:t xml:space="preserve">enseñanza (nivel licenciatura y maestría), garantizamos que </w:t>
      </w:r>
      <w:r>
        <w:rPr>
          <w:rFonts w:ascii="Arial" w:eastAsia="Calibri" w:hAnsi="Arial" w:cs="Arial"/>
          <w:color w:val="000000"/>
          <w:sz w:val="24"/>
          <w:szCs w:val="24"/>
          <w:shd w:val="clear" w:color="auto" w:fill="FFFFFF"/>
          <w:lang w:bidi="ar-SA"/>
        </w:rPr>
        <w:t xml:space="preserve">en todos nuestros </w:t>
      </w:r>
      <w:r w:rsidRPr="002055E0">
        <w:rPr>
          <w:rFonts w:ascii="Arial" w:eastAsia="Calibri" w:hAnsi="Arial" w:cs="Arial"/>
          <w:color w:val="000000"/>
          <w:sz w:val="24"/>
          <w:szCs w:val="24"/>
          <w:shd w:val="clear" w:color="auto" w:fill="FFFFFF"/>
          <w:lang w:bidi="ar-SA"/>
        </w:rPr>
        <w:t>cursos los profesores están asignados de acuerdo a su especialidad y experiencia para asegurarte el mejor resultado.</w:t>
      </w:r>
    </w:p>
    <w:p w:rsidR="002055E0" w:rsidRPr="002055E0" w:rsidRDefault="002055E0" w:rsidP="002055E0">
      <w:pPr>
        <w:spacing w:before="240" w:line="360" w:lineRule="auto"/>
        <w:ind w:firstLine="0"/>
        <w:jc w:val="both"/>
        <w:rPr>
          <w:rFonts w:ascii="Arial" w:eastAsia="Calibri" w:hAnsi="Arial" w:cs="Arial"/>
          <w:color w:val="000000"/>
          <w:sz w:val="24"/>
          <w:szCs w:val="24"/>
          <w:lang w:bidi="ar-SA"/>
        </w:rPr>
      </w:pPr>
      <w:r w:rsidRPr="002055E0">
        <w:rPr>
          <w:rFonts w:ascii="Arial" w:eastAsia="Calibri" w:hAnsi="Arial" w:cs="Arial"/>
          <w:b/>
          <w:color w:val="000000"/>
          <w:sz w:val="24"/>
          <w:szCs w:val="24"/>
          <w:shd w:val="clear" w:color="auto" w:fill="FFFFFF"/>
          <w:lang w:bidi="ar-SA"/>
        </w:rPr>
        <w:t>Cuenta con una plataforma web</w:t>
      </w:r>
      <w:r w:rsidRPr="002055E0">
        <w:rPr>
          <w:rFonts w:ascii="Arial" w:eastAsia="Calibri" w:hAnsi="Arial" w:cs="Arial"/>
          <w:b/>
          <w:color w:val="000000"/>
          <w:sz w:val="24"/>
          <w:szCs w:val="24"/>
          <w:lang w:bidi="ar-SA"/>
        </w:rPr>
        <w:t>:</w:t>
      </w:r>
      <w:r w:rsidRPr="002055E0">
        <w:rPr>
          <w:rFonts w:ascii="Arial" w:eastAsia="Calibri" w:hAnsi="Arial" w:cs="Arial"/>
          <w:color w:val="000000"/>
          <w:sz w:val="24"/>
          <w:szCs w:val="24"/>
          <w:lang w:bidi="ar-SA"/>
        </w:rPr>
        <w:t xml:space="preserve"> </w:t>
      </w:r>
      <w:r w:rsidRPr="002055E0">
        <w:rPr>
          <w:rFonts w:ascii="Arial" w:eastAsia="Calibri" w:hAnsi="Arial" w:cs="Arial"/>
          <w:color w:val="000000"/>
          <w:sz w:val="24"/>
          <w:szCs w:val="24"/>
          <w:shd w:val="clear" w:color="auto" w:fill="FFFFFF"/>
          <w:lang w:bidi="ar-SA"/>
        </w:rPr>
        <w:t>Contamos con una plataforma en línea para la administración de los cursos científicos, tecnológicos entre otros, disponible las 24hrs</w:t>
      </w:r>
      <w:r>
        <w:rPr>
          <w:rFonts w:ascii="Arial" w:eastAsia="Calibri" w:hAnsi="Arial" w:cs="Arial"/>
          <w:color w:val="000000"/>
          <w:sz w:val="24"/>
          <w:szCs w:val="24"/>
          <w:shd w:val="clear" w:color="auto" w:fill="FFFFFF"/>
          <w:lang w:bidi="ar-SA"/>
        </w:rPr>
        <w:t>, los 7 días</w:t>
      </w:r>
      <w:r w:rsidRPr="002055E0">
        <w:rPr>
          <w:rFonts w:ascii="Arial" w:eastAsia="Calibri" w:hAnsi="Arial" w:cs="Arial"/>
          <w:color w:val="000000"/>
          <w:sz w:val="24"/>
          <w:szCs w:val="24"/>
          <w:shd w:val="clear" w:color="auto" w:fill="FFFFFF"/>
          <w:lang w:bidi="ar-SA"/>
        </w:rPr>
        <w:t xml:space="preserve"> de la semana.</w:t>
      </w:r>
      <w:r w:rsidRPr="002055E0">
        <w:rPr>
          <w:rFonts w:ascii="Arial" w:eastAsia="Calibri" w:hAnsi="Arial" w:cs="Arial"/>
          <w:color w:val="000000"/>
          <w:sz w:val="24"/>
          <w:szCs w:val="24"/>
          <w:lang w:bidi="ar-SA"/>
        </w:rPr>
        <w:t xml:space="preserve"> </w:t>
      </w:r>
    </w:p>
    <w:p w:rsidR="002055E0" w:rsidRPr="002055E0" w:rsidRDefault="002055E0" w:rsidP="002055E0">
      <w:pPr>
        <w:spacing w:before="240" w:line="360" w:lineRule="auto"/>
        <w:ind w:firstLine="0"/>
        <w:jc w:val="both"/>
        <w:rPr>
          <w:rFonts w:ascii="Arial" w:eastAsia="Calibri" w:hAnsi="Arial" w:cs="Arial"/>
          <w:color w:val="000000"/>
          <w:sz w:val="24"/>
          <w:szCs w:val="24"/>
          <w:lang w:bidi="ar-SA"/>
        </w:rPr>
      </w:pPr>
      <w:r w:rsidRPr="002055E0">
        <w:rPr>
          <w:rFonts w:ascii="Arial" w:eastAsia="Calibri" w:hAnsi="Arial" w:cs="Arial"/>
          <w:b/>
          <w:color w:val="000000"/>
          <w:sz w:val="24"/>
          <w:szCs w:val="24"/>
          <w:lang w:bidi="ar-SA"/>
        </w:rPr>
        <w:t xml:space="preserve">Certificación: </w:t>
      </w:r>
      <w:r w:rsidRPr="002055E0">
        <w:rPr>
          <w:rFonts w:ascii="Arial" w:eastAsia="Calibri" w:hAnsi="Arial" w:cs="Arial"/>
          <w:color w:val="000000"/>
          <w:sz w:val="24"/>
          <w:szCs w:val="24"/>
          <w:lang w:bidi="ar-SA"/>
        </w:rPr>
        <w:t>contamos con la certificación de los cursos de manera digital anexado a ello la firma electrónica y clave única.</w:t>
      </w:r>
    </w:p>
    <w:p w:rsidR="002055E0" w:rsidRPr="002055E0" w:rsidRDefault="002055E0" w:rsidP="002055E0">
      <w:pPr>
        <w:spacing w:before="240" w:line="360" w:lineRule="auto"/>
        <w:ind w:firstLine="0"/>
        <w:jc w:val="both"/>
        <w:rPr>
          <w:rFonts w:ascii="Arial" w:eastAsia="Calibri" w:hAnsi="Arial" w:cs="Arial"/>
          <w:color w:val="000000"/>
          <w:sz w:val="24"/>
          <w:szCs w:val="24"/>
          <w:lang w:bidi="ar-SA"/>
        </w:rPr>
      </w:pPr>
      <w:r w:rsidRPr="002055E0">
        <w:rPr>
          <w:rFonts w:ascii="Arial" w:eastAsia="Calibri" w:hAnsi="Arial" w:cs="Arial"/>
          <w:b/>
          <w:color w:val="000000"/>
          <w:sz w:val="24"/>
          <w:szCs w:val="24"/>
          <w:lang w:bidi="ar-SA"/>
        </w:rPr>
        <w:t xml:space="preserve">Flexibilidad: </w:t>
      </w:r>
      <w:r w:rsidRPr="002055E0">
        <w:rPr>
          <w:rFonts w:ascii="Arial" w:eastAsia="Calibri" w:hAnsi="Arial" w:cs="Arial"/>
          <w:color w:val="000000"/>
          <w:sz w:val="24"/>
          <w:szCs w:val="24"/>
          <w:lang w:bidi="ar-SA"/>
        </w:rPr>
        <w:t>ofertamos los cursos en línea y en distintos horarios de tal manera que el cliente pueda adaptarse en el tiempo que desee.</w:t>
      </w:r>
    </w:p>
    <w:p w:rsidR="002055E0" w:rsidRPr="002055E0" w:rsidRDefault="002055E0" w:rsidP="002055E0">
      <w:pPr>
        <w:spacing w:before="240" w:line="360" w:lineRule="auto"/>
        <w:ind w:firstLine="0"/>
        <w:jc w:val="both"/>
        <w:rPr>
          <w:rFonts w:ascii="Arial" w:eastAsia="Calibri" w:hAnsi="Arial" w:cs="Arial"/>
          <w:color w:val="000000"/>
          <w:sz w:val="24"/>
          <w:szCs w:val="24"/>
          <w:shd w:val="clear" w:color="auto" w:fill="FFFFFF"/>
          <w:lang w:bidi="ar-SA"/>
        </w:rPr>
      </w:pPr>
      <w:r w:rsidRPr="002055E0">
        <w:rPr>
          <w:rFonts w:ascii="Arial" w:eastAsia="Calibri" w:hAnsi="Arial" w:cs="Arial"/>
          <w:b/>
          <w:color w:val="000000"/>
          <w:sz w:val="24"/>
          <w:szCs w:val="24"/>
          <w:lang w:bidi="ar-SA"/>
        </w:rPr>
        <w:t xml:space="preserve">Formación continua: </w:t>
      </w:r>
      <w:r w:rsidRPr="002055E0">
        <w:rPr>
          <w:rFonts w:ascii="Arial" w:eastAsia="Calibri" w:hAnsi="Arial" w:cs="Arial"/>
          <w:color w:val="000000"/>
          <w:sz w:val="24"/>
          <w:szCs w:val="24"/>
          <w:shd w:val="clear" w:color="auto" w:fill="FFFFFF"/>
          <w:lang w:bidi="ar-SA"/>
        </w:rPr>
        <w:t>el cliente que desea adquirir conocimientos y competencias específicas, aunque esté trabajando, podrá crear sus propios </w:t>
      </w:r>
      <w:hyperlink r:id="rId34" w:tgtFrame="_blank" w:history="1">
        <w:r w:rsidRPr="002055E0">
          <w:rPr>
            <w:rFonts w:ascii="Arial" w:eastAsia="Calibri" w:hAnsi="Arial" w:cs="Arial"/>
            <w:color w:val="000000"/>
            <w:sz w:val="24"/>
            <w:szCs w:val="24"/>
            <w:bdr w:val="none" w:sz="0" w:space="0" w:color="auto" w:frame="1"/>
            <w:shd w:val="clear" w:color="auto" w:fill="FFFFFF"/>
            <w:lang w:bidi="ar-SA"/>
          </w:rPr>
          <w:t>planes de carrera</w:t>
        </w:r>
      </w:hyperlink>
      <w:r w:rsidRPr="002055E0">
        <w:rPr>
          <w:rFonts w:ascii="Arial" w:eastAsia="Calibri" w:hAnsi="Arial" w:cs="Arial"/>
          <w:color w:val="000000"/>
          <w:sz w:val="24"/>
          <w:szCs w:val="24"/>
          <w:shd w:val="clear" w:color="auto" w:fill="FFFFFF"/>
          <w:lang w:bidi="ar-SA"/>
        </w:rPr>
        <w:t> en un entorno flexible, seleccionando los cursos  que mejor le convengan.</w:t>
      </w:r>
    </w:p>
    <w:p w:rsidR="002055E0" w:rsidRPr="002055E0" w:rsidRDefault="002055E0" w:rsidP="002055E0">
      <w:pPr>
        <w:spacing w:before="240" w:line="360" w:lineRule="auto"/>
        <w:ind w:firstLine="0"/>
        <w:jc w:val="both"/>
        <w:rPr>
          <w:rFonts w:ascii="Arial" w:eastAsia="Calibri" w:hAnsi="Arial" w:cs="Arial"/>
          <w:color w:val="000000"/>
          <w:sz w:val="24"/>
          <w:szCs w:val="24"/>
          <w:lang w:bidi="ar-SA"/>
        </w:rPr>
      </w:pPr>
      <w:r w:rsidRPr="002055E0">
        <w:rPr>
          <w:rFonts w:ascii="Arial" w:eastAsia="Calibri" w:hAnsi="Arial" w:cs="Arial"/>
          <w:b/>
          <w:color w:val="000000"/>
          <w:sz w:val="24"/>
          <w:szCs w:val="24"/>
          <w:shd w:val="clear" w:color="auto" w:fill="FFFFFF"/>
          <w:lang w:bidi="ar-SA"/>
        </w:rPr>
        <w:t>Reducción de costos:</w:t>
      </w:r>
      <w:r w:rsidRPr="002055E0">
        <w:rPr>
          <w:rFonts w:ascii="Arial" w:eastAsia="Calibri" w:hAnsi="Arial" w:cs="Arial"/>
          <w:b/>
          <w:color w:val="000000"/>
          <w:sz w:val="24"/>
          <w:szCs w:val="24"/>
          <w:lang w:bidi="ar-SA"/>
        </w:rPr>
        <w:t xml:space="preserve"> </w:t>
      </w:r>
      <w:r w:rsidRPr="002055E0">
        <w:rPr>
          <w:rFonts w:ascii="Arial" w:eastAsia="Calibri" w:hAnsi="Arial" w:cs="Arial"/>
          <w:color w:val="000000"/>
          <w:sz w:val="24"/>
          <w:szCs w:val="24"/>
          <w:shd w:val="clear" w:color="auto" w:fill="FFFFFF"/>
          <w:lang w:bidi="ar-SA"/>
        </w:rPr>
        <w:t>no requieren de traslados ni actividades presenciales, son flexibles y no se tienen excesos de compra de material.</w:t>
      </w:r>
    </w:p>
    <w:p w:rsidR="00C61971" w:rsidRPr="00C61971" w:rsidRDefault="00C61971" w:rsidP="00693CF1">
      <w:pPr>
        <w:spacing w:before="240" w:line="360" w:lineRule="auto"/>
        <w:ind w:firstLine="0"/>
        <w:jc w:val="both"/>
        <w:rPr>
          <w:rFonts w:ascii="Arial" w:hAnsi="Arial" w:cs="Arial"/>
          <w:sz w:val="24"/>
          <w:lang w:bidi="ar-SA"/>
        </w:rPr>
      </w:pPr>
    </w:p>
    <w:p w:rsidR="00D83222" w:rsidRPr="00704D0C" w:rsidRDefault="00D83222" w:rsidP="00431C35">
      <w:pPr>
        <w:spacing w:before="240" w:line="360" w:lineRule="auto"/>
        <w:ind w:firstLine="0"/>
        <w:jc w:val="both"/>
        <w:rPr>
          <w:rFonts w:ascii="Arial" w:hAnsi="Arial" w:cs="Arial"/>
          <w:color w:val="000000" w:themeColor="text1"/>
          <w:sz w:val="24"/>
          <w:szCs w:val="24"/>
        </w:rPr>
      </w:pPr>
    </w:p>
    <w:p w:rsidR="00046D5B" w:rsidRPr="00046D5B" w:rsidRDefault="00046D5B" w:rsidP="00046D5B">
      <w:pPr>
        <w:spacing w:before="240" w:line="360" w:lineRule="auto"/>
        <w:ind w:firstLine="0"/>
        <w:jc w:val="both"/>
        <w:rPr>
          <w:rFonts w:ascii="Arial" w:eastAsia="Arial" w:hAnsi="Arial" w:cs="Arial"/>
          <w:sz w:val="24"/>
          <w:szCs w:val="24"/>
          <w:lang w:eastAsia="es-MX"/>
        </w:rPr>
      </w:pPr>
    </w:p>
    <w:sectPr w:rsidR="00046D5B" w:rsidRPr="00046D5B" w:rsidSect="002055E0">
      <w:footerReference w:type="default" r:id="rId35"/>
      <w:pgSz w:w="12240" w:h="15840"/>
      <w:pgMar w:top="1417" w:right="1701" w:bottom="1417" w:left="1701"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0B85" w:rsidRDefault="00980B85" w:rsidP="006A652F">
      <w:pPr>
        <w:spacing w:after="0" w:line="240" w:lineRule="auto"/>
      </w:pPr>
      <w:r>
        <w:separator/>
      </w:r>
    </w:p>
  </w:endnote>
  <w:endnote w:type="continuationSeparator" w:id="0">
    <w:p w:rsidR="00980B85" w:rsidRDefault="00980B85" w:rsidP="006A65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21434358"/>
      <w:docPartObj>
        <w:docPartGallery w:val="Page Numbers (Bottom of Page)"/>
        <w:docPartUnique/>
      </w:docPartObj>
    </w:sdtPr>
    <w:sdtContent>
      <w:p w:rsidR="002055E0" w:rsidRDefault="002055E0">
        <w:pPr>
          <w:pStyle w:val="Piedepgina"/>
        </w:pPr>
        <w:r>
          <w:rPr>
            <w:noProof/>
            <w:lang w:eastAsia="es-MX" w:bidi="ar-SA"/>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bottomMargin">
                    <wp:align>center</wp:align>
                  </wp:positionV>
                  <wp:extent cx="551815" cy="238760"/>
                  <wp:effectExtent l="19050" t="19050" r="19685" b="18415"/>
                  <wp:wrapNone/>
                  <wp:docPr id="27" name="Corchetes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rsidR="002055E0" w:rsidRDefault="002055E0" w:rsidP="002F71E6">
                              <w:pPr>
                                <w:ind w:firstLine="0"/>
                              </w:pPr>
                              <w:r>
                                <w:fldChar w:fldCharType="begin"/>
                              </w:r>
                              <w:r>
                                <w:instrText>PAGE    \* MERGEFORMAT</w:instrText>
                              </w:r>
                              <w:r>
                                <w:fldChar w:fldCharType="separate"/>
                              </w:r>
                              <w:r w:rsidR="002F71E6" w:rsidRPr="002F71E6">
                                <w:rPr>
                                  <w:noProof/>
                                  <w:lang w:val="es-ES"/>
                                </w:rPr>
                                <w:t>15</w:t>
                              </w:r>
                              <w: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Corchetes 27" o:spid="_x0000_s1026" type="#_x0000_t185" style="position:absolute;left:0;text-align:left;margin-left:0;margin-top:0;width:43.45pt;height:18.8pt;z-index:251660288;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" filled="t" strokecolor="gray" strokeweight="2.25pt">
                  <v:textbox inset=",0,,0">
                    <w:txbxContent>
                      <w:p w:rsidR="002055E0" w:rsidRDefault="002055E0" w:rsidP="002F71E6">
                        <w:pPr>
                          <w:ind w:firstLine="0"/>
                        </w:pPr>
                        <w:r>
                          <w:fldChar w:fldCharType="begin"/>
                        </w:r>
                        <w:r>
                          <w:instrText>PAGE    \* MERGEFORMAT</w:instrText>
                        </w:r>
                        <w:r>
                          <w:fldChar w:fldCharType="separate"/>
                        </w:r>
                        <w:r w:rsidR="002F71E6" w:rsidRPr="002F71E6">
                          <w:rPr>
                            <w:noProof/>
                            <w:lang w:val="es-ES"/>
                          </w:rPr>
                          <w:t>15</w:t>
                        </w:r>
                        <w:r>
                          <w:fldChar w:fldCharType="end"/>
                        </w:r>
                      </w:p>
                    </w:txbxContent>
                  </v:textbox>
                  <w10:wrap anchorx="margin" anchory="margin"/>
                </v:shape>
              </w:pict>
            </mc:Fallback>
          </mc:AlternateContent>
        </w:r>
        <w:r>
          <w:rPr>
            <w:noProof/>
            <w:lang w:eastAsia="es-MX" w:bidi="ar-SA"/>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bottomMargin">
                    <wp:align>center</wp:align>
                  </wp:positionV>
                  <wp:extent cx="5518150" cy="0"/>
                  <wp:effectExtent l="9525" t="9525" r="6350" b="9525"/>
                  <wp:wrapNone/>
                  <wp:docPr id="26" name="Conector recto de flecha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w14:anchorId="6C71F62C" id="_x0000_t32" coordsize="21600,21600" o:spt="32" o:oned="t" path="m,l21600,21600e" filled="f">
                  <v:path arrowok="t" fillok="f" o:connecttype="none"/>
                  <o:lock v:ext="edit" shapetype="t"/>
                </v:shapetype>
                <v:shape id="Conector recto de flecha 26" o:spid="_x0000_s1026" type="#_x0000_t32" style="position:absolute;margin-left:0;margin-top:0;width:434.5pt;height:0;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" strokecolor="gray" strokeweight="1pt">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0B85" w:rsidRDefault="00980B85" w:rsidP="006A652F">
      <w:pPr>
        <w:spacing w:after="0" w:line="240" w:lineRule="auto"/>
      </w:pPr>
      <w:r>
        <w:separator/>
      </w:r>
    </w:p>
  </w:footnote>
  <w:footnote w:type="continuationSeparator" w:id="0">
    <w:p w:rsidR="00980B85" w:rsidRDefault="00980B85" w:rsidP="006A652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652F" w:rsidRDefault="006A652F">
    <w:pPr>
      <w:pStyle w:val="Encabezado"/>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31846"/>
    <w:multiLevelType w:val="hybridMultilevel"/>
    <w:tmpl w:val="E2045E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DA759E4"/>
    <w:multiLevelType w:val="hybridMultilevel"/>
    <w:tmpl w:val="82C8BE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DF2774C"/>
    <w:multiLevelType w:val="multilevel"/>
    <w:tmpl w:val="061A72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FE52D93"/>
    <w:multiLevelType w:val="hybridMultilevel"/>
    <w:tmpl w:val="1A8A88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52C1485"/>
    <w:multiLevelType w:val="hybridMultilevel"/>
    <w:tmpl w:val="BA9ED6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6FD3983"/>
    <w:multiLevelType w:val="hybridMultilevel"/>
    <w:tmpl w:val="47C4A7C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E383CD1"/>
    <w:multiLevelType w:val="hybridMultilevel"/>
    <w:tmpl w:val="CDB4F5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2AB69BE"/>
    <w:multiLevelType w:val="hybridMultilevel"/>
    <w:tmpl w:val="CADE5D06"/>
    <w:lvl w:ilvl="0" w:tplc="080A000D">
      <w:start w:val="1"/>
      <w:numFmt w:val="bullet"/>
      <w:lvlText w:val=""/>
      <w:lvlJc w:val="left"/>
      <w:pPr>
        <w:ind w:left="720" w:hanging="360"/>
      </w:pPr>
      <w:rPr>
        <w:rFonts w:ascii="Wingdings" w:hAnsi="Wingding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6"/>
  </w:num>
  <w:num w:numId="3">
    <w:abstractNumId w:val="0"/>
  </w:num>
  <w:num w:numId="4">
    <w:abstractNumId w:val="5"/>
  </w:num>
  <w:num w:numId="5">
    <w:abstractNumId w:val="7"/>
  </w:num>
  <w:num w:numId="6">
    <w:abstractNumId w:val="1"/>
  </w:num>
  <w:num w:numId="7">
    <w:abstractNumId w:val="3"/>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4AFB"/>
    <w:rsid w:val="00046D5B"/>
    <w:rsid w:val="0005087A"/>
    <w:rsid w:val="00052238"/>
    <w:rsid w:val="00071A9D"/>
    <w:rsid w:val="000B724D"/>
    <w:rsid w:val="0015157B"/>
    <w:rsid w:val="00161C6E"/>
    <w:rsid w:val="001C6CF2"/>
    <w:rsid w:val="002055E0"/>
    <w:rsid w:val="00226982"/>
    <w:rsid w:val="002B0392"/>
    <w:rsid w:val="002E7BB3"/>
    <w:rsid w:val="002F71E6"/>
    <w:rsid w:val="003113BD"/>
    <w:rsid w:val="00322F47"/>
    <w:rsid w:val="00324CB3"/>
    <w:rsid w:val="0032664B"/>
    <w:rsid w:val="00341BB9"/>
    <w:rsid w:val="00380438"/>
    <w:rsid w:val="00412D64"/>
    <w:rsid w:val="00431C35"/>
    <w:rsid w:val="004741E7"/>
    <w:rsid w:val="00492E67"/>
    <w:rsid w:val="004A0C24"/>
    <w:rsid w:val="00505F13"/>
    <w:rsid w:val="00536B4E"/>
    <w:rsid w:val="005A5614"/>
    <w:rsid w:val="005D43A8"/>
    <w:rsid w:val="00640A49"/>
    <w:rsid w:val="00693CF1"/>
    <w:rsid w:val="006A652F"/>
    <w:rsid w:val="006E6BB2"/>
    <w:rsid w:val="00701113"/>
    <w:rsid w:val="007057BF"/>
    <w:rsid w:val="007150B4"/>
    <w:rsid w:val="00751FBC"/>
    <w:rsid w:val="007528F2"/>
    <w:rsid w:val="007674A8"/>
    <w:rsid w:val="00783E82"/>
    <w:rsid w:val="0078439C"/>
    <w:rsid w:val="008224D0"/>
    <w:rsid w:val="008323F7"/>
    <w:rsid w:val="00840098"/>
    <w:rsid w:val="00864063"/>
    <w:rsid w:val="008949CE"/>
    <w:rsid w:val="00931E6B"/>
    <w:rsid w:val="00980B85"/>
    <w:rsid w:val="009A3841"/>
    <w:rsid w:val="00A206CF"/>
    <w:rsid w:val="00A31934"/>
    <w:rsid w:val="00A46733"/>
    <w:rsid w:val="00A669A5"/>
    <w:rsid w:val="00AA3B0E"/>
    <w:rsid w:val="00AC4BEE"/>
    <w:rsid w:val="00B13A9F"/>
    <w:rsid w:val="00B366E1"/>
    <w:rsid w:val="00B61E59"/>
    <w:rsid w:val="00B64AFB"/>
    <w:rsid w:val="00B772CD"/>
    <w:rsid w:val="00BC195C"/>
    <w:rsid w:val="00BE18EB"/>
    <w:rsid w:val="00C132B0"/>
    <w:rsid w:val="00C61971"/>
    <w:rsid w:val="00C65798"/>
    <w:rsid w:val="00C864CE"/>
    <w:rsid w:val="00C86798"/>
    <w:rsid w:val="00D100B6"/>
    <w:rsid w:val="00D22F43"/>
    <w:rsid w:val="00D83222"/>
    <w:rsid w:val="00DB1AA4"/>
    <w:rsid w:val="00DD6390"/>
    <w:rsid w:val="00E5693C"/>
    <w:rsid w:val="00EE6CE3"/>
    <w:rsid w:val="00F7518F"/>
    <w:rsid w:val="00FA5C7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5CE43EC-28E8-48C3-9F6B-55AA7238D7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en-US"/>
      </w:rPr>
    </w:rPrDefault>
    <w:pPrDefault>
      <w:pPr>
        <w:spacing w:after="240" w:line="480" w:lineRule="auto"/>
        <w:ind w:firstLine="36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6BB2"/>
    <w:rPr>
      <w:lang w:val="es-MX"/>
    </w:rPr>
  </w:style>
  <w:style w:type="paragraph" w:styleId="Ttulo1">
    <w:name w:val="heading 1"/>
    <w:basedOn w:val="Normal"/>
    <w:next w:val="Normal"/>
    <w:link w:val="Ttulo1Car"/>
    <w:uiPriority w:val="9"/>
    <w:qFormat/>
    <w:rsid w:val="006E6BB2"/>
    <w:pPr>
      <w:spacing w:before="600" w:after="0" w:line="360" w:lineRule="auto"/>
      <w:ind w:firstLine="0"/>
      <w:outlineLvl w:val="0"/>
    </w:pPr>
    <w:rPr>
      <w:rFonts w:asciiTheme="majorHAnsi" w:eastAsiaTheme="majorEastAsia" w:hAnsiTheme="majorHAnsi" w:cstheme="majorBidi"/>
      <w:b/>
      <w:bCs/>
      <w:i/>
      <w:iCs/>
      <w:sz w:val="32"/>
      <w:szCs w:val="32"/>
    </w:rPr>
  </w:style>
  <w:style w:type="paragraph" w:styleId="Ttulo2">
    <w:name w:val="heading 2"/>
    <w:basedOn w:val="Normal"/>
    <w:next w:val="Normal"/>
    <w:link w:val="Ttulo2Car"/>
    <w:uiPriority w:val="9"/>
    <w:unhideWhenUsed/>
    <w:qFormat/>
    <w:rsid w:val="006E6BB2"/>
    <w:pPr>
      <w:spacing w:before="320" w:after="0" w:line="360" w:lineRule="auto"/>
      <w:ind w:firstLine="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6E6BB2"/>
    <w:pPr>
      <w:spacing w:before="320" w:after="0" w:line="360" w:lineRule="auto"/>
      <w:ind w:firstLine="0"/>
      <w:outlineLvl w:val="2"/>
    </w:pPr>
    <w:rPr>
      <w:rFonts w:asciiTheme="majorHAnsi" w:eastAsiaTheme="majorEastAsia" w:hAnsiTheme="majorHAnsi" w:cstheme="majorBidi"/>
      <w:b/>
      <w:bCs/>
      <w:i/>
      <w:iCs/>
      <w:sz w:val="26"/>
      <w:szCs w:val="26"/>
    </w:rPr>
  </w:style>
  <w:style w:type="paragraph" w:styleId="Ttulo4">
    <w:name w:val="heading 4"/>
    <w:basedOn w:val="Normal"/>
    <w:next w:val="Normal"/>
    <w:link w:val="Ttulo4Car"/>
    <w:uiPriority w:val="9"/>
    <w:unhideWhenUsed/>
    <w:qFormat/>
    <w:rsid w:val="006E6BB2"/>
    <w:pPr>
      <w:spacing w:before="280" w:after="0" w:line="360" w:lineRule="auto"/>
      <w:ind w:firstLine="0"/>
      <w:outlineLvl w:val="3"/>
    </w:pPr>
    <w:rPr>
      <w:rFonts w:asciiTheme="majorHAnsi" w:eastAsiaTheme="majorEastAsia" w:hAnsiTheme="majorHAnsi" w:cstheme="majorBidi"/>
      <w:b/>
      <w:bCs/>
      <w:i/>
      <w:iCs/>
      <w:sz w:val="24"/>
      <w:szCs w:val="24"/>
    </w:rPr>
  </w:style>
  <w:style w:type="paragraph" w:styleId="Ttulo5">
    <w:name w:val="heading 5"/>
    <w:basedOn w:val="Normal"/>
    <w:next w:val="Normal"/>
    <w:link w:val="Ttulo5Car"/>
    <w:uiPriority w:val="9"/>
    <w:semiHidden/>
    <w:unhideWhenUsed/>
    <w:qFormat/>
    <w:rsid w:val="006E6BB2"/>
    <w:pPr>
      <w:spacing w:before="280" w:after="0" w:line="360" w:lineRule="auto"/>
      <w:ind w:firstLine="0"/>
      <w:outlineLvl w:val="4"/>
    </w:pPr>
    <w:rPr>
      <w:rFonts w:asciiTheme="majorHAnsi" w:eastAsiaTheme="majorEastAsia" w:hAnsiTheme="majorHAnsi" w:cstheme="majorBidi"/>
      <w:b/>
      <w:bCs/>
      <w:i/>
      <w:iCs/>
    </w:rPr>
  </w:style>
  <w:style w:type="paragraph" w:styleId="Ttulo6">
    <w:name w:val="heading 6"/>
    <w:basedOn w:val="Normal"/>
    <w:next w:val="Normal"/>
    <w:link w:val="Ttulo6Car"/>
    <w:uiPriority w:val="9"/>
    <w:semiHidden/>
    <w:unhideWhenUsed/>
    <w:qFormat/>
    <w:rsid w:val="006E6BB2"/>
    <w:pPr>
      <w:spacing w:before="280" w:after="80" w:line="360" w:lineRule="auto"/>
      <w:ind w:firstLine="0"/>
      <w:outlineLvl w:val="5"/>
    </w:pPr>
    <w:rPr>
      <w:rFonts w:asciiTheme="majorHAnsi" w:eastAsiaTheme="majorEastAsia" w:hAnsiTheme="majorHAnsi" w:cstheme="majorBidi"/>
      <w:b/>
      <w:bCs/>
      <w:i/>
      <w:iCs/>
    </w:rPr>
  </w:style>
  <w:style w:type="paragraph" w:styleId="Ttulo7">
    <w:name w:val="heading 7"/>
    <w:basedOn w:val="Normal"/>
    <w:next w:val="Normal"/>
    <w:link w:val="Ttulo7Car"/>
    <w:uiPriority w:val="9"/>
    <w:semiHidden/>
    <w:unhideWhenUsed/>
    <w:qFormat/>
    <w:rsid w:val="006E6BB2"/>
    <w:pPr>
      <w:spacing w:before="280" w:after="0" w:line="360" w:lineRule="auto"/>
      <w:ind w:firstLine="0"/>
      <w:outlineLvl w:val="6"/>
    </w:pPr>
    <w:rPr>
      <w:rFonts w:asciiTheme="majorHAnsi" w:eastAsiaTheme="majorEastAsia" w:hAnsiTheme="majorHAnsi" w:cstheme="majorBidi"/>
      <w:b/>
      <w:bCs/>
      <w:i/>
      <w:iCs/>
      <w:sz w:val="20"/>
      <w:szCs w:val="20"/>
    </w:rPr>
  </w:style>
  <w:style w:type="paragraph" w:styleId="Ttulo8">
    <w:name w:val="heading 8"/>
    <w:basedOn w:val="Normal"/>
    <w:next w:val="Normal"/>
    <w:link w:val="Ttulo8Car"/>
    <w:uiPriority w:val="9"/>
    <w:semiHidden/>
    <w:unhideWhenUsed/>
    <w:qFormat/>
    <w:rsid w:val="006E6BB2"/>
    <w:pPr>
      <w:spacing w:before="280" w:after="0" w:line="360" w:lineRule="auto"/>
      <w:ind w:firstLine="0"/>
      <w:outlineLvl w:val="7"/>
    </w:pPr>
    <w:rPr>
      <w:rFonts w:asciiTheme="majorHAnsi" w:eastAsiaTheme="majorEastAsia" w:hAnsiTheme="majorHAnsi" w:cstheme="majorBidi"/>
      <w:b/>
      <w:bCs/>
      <w:i/>
      <w:iCs/>
      <w:sz w:val="18"/>
      <w:szCs w:val="18"/>
    </w:rPr>
  </w:style>
  <w:style w:type="paragraph" w:styleId="Ttulo9">
    <w:name w:val="heading 9"/>
    <w:basedOn w:val="Normal"/>
    <w:next w:val="Normal"/>
    <w:link w:val="Ttulo9Car"/>
    <w:uiPriority w:val="9"/>
    <w:semiHidden/>
    <w:unhideWhenUsed/>
    <w:qFormat/>
    <w:rsid w:val="006E6BB2"/>
    <w:pPr>
      <w:spacing w:before="280" w:after="0" w:line="360" w:lineRule="auto"/>
      <w:ind w:firstLine="0"/>
      <w:outlineLvl w:val="8"/>
    </w:pPr>
    <w:rPr>
      <w:rFonts w:asciiTheme="majorHAnsi" w:eastAsiaTheme="majorEastAsia" w:hAnsiTheme="majorHAnsi" w:cstheme="majorBidi"/>
      <w:i/>
      <w:iCs/>
      <w:sz w:val="18"/>
      <w:szCs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E6BB2"/>
    <w:rPr>
      <w:rFonts w:asciiTheme="majorHAnsi" w:eastAsiaTheme="majorEastAsia" w:hAnsiTheme="majorHAnsi" w:cstheme="majorBidi"/>
      <w:b/>
      <w:bCs/>
      <w:i/>
      <w:iCs/>
      <w:sz w:val="32"/>
      <w:szCs w:val="32"/>
    </w:rPr>
  </w:style>
  <w:style w:type="character" w:customStyle="1" w:styleId="Ttulo2Car">
    <w:name w:val="Título 2 Car"/>
    <w:basedOn w:val="Fuentedeprrafopredeter"/>
    <w:link w:val="Ttulo2"/>
    <w:uiPriority w:val="9"/>
    <w:rsid w:val="006E6BB2"/>
    <w:rPr>
      <w:rFonts w:asciiTheme="majorHAnsi" w:eastAsiaTheme="majorEastAsia" w:hAnsiTheme="majorHAnsi" w:cstheme="majorBidi"/>
      <w:b/>
      <w:bCs/>
      <w:i/>
      <w:iCs/>
      <w:sz w:val="28"/>
      <w:szCs w:val="28"/>
    </w:rPr>
  </w:style>
  <w:style w:type="character" w:customStyle="1" w:styleId="Ttulo3Car">
    <w:name w:val="Título 3 Car"/>
    <w:basedOn w:val="Fuentedeprrafopredeter"/>
    <w:link w:val="Ttulo3"/>
    <w:uiPriority w:val="9"/>
    <w:rsid w:val="006E6BB2"/>
    <w:rPr>
      <w:rFonts w:asciiTheme="majorHAnsi" w:eastAsiaTheme="majorEastAsia" w:hAnsiTheme="majorHAnsi" w:cstheme="majorBidi"/>
      <w:b/>
      <w:bCs/>
      <w:i/>
      <w:iCs/>
      <w:sz w:val="26"/>
      <w:szCs w:val="26"/>
    </w:rPr>
  </w:style>
  <w:style w:type="character" w:customStyle="1" w:styleId="Ttulo4Car">
    <w:name w:val="Título 4 Car"/>
    <w:basedOn w:val="Fuentedeprrafopredeter"/>
    <w:link w:val="Ttulo4"/>
    <w:uiPriority w:val="9"/>
    <w:rsid w:val="006E6BB2"/>
    <w:rPr>
      <w:rFonts w:asciiTheme="majorHAnsi" w:eastAsiaTheme="majorEastAsia" w:hAnsiTheme="majorHAnsi" w:cstheme="majorBidi"/>
      <w:b/>
      <w:bCs/>
      <w:i/>
      <w:iCs/>
      <w:sz w:val="24"/>
      <w:szCs w:val="24"/>
    </w:rPr>
  </w:style>
  <w:style w:type="character" w:customStyle="1" w:styleId="Ttulo5Car">
    <w:name w:val="Título 5 Car"/>
    <w:basedOn w:val="Fuentedeprrafopredeter"/>
    <w:link w:val="Ttulo5"/>
    <w:uiPriority w:val="9"/>
    <w:semiHidden/>
    <w:rsid w:val="006E6BB2"/>
    <w:rPr>
      <w:rFonts w:asciiTheme="majorHAnsi" w:eastAsiaTheme="majorEastAsia" w:hAnsiTheme="majorHAnsi" w:cstheme="majorBidi"/>
      <w:b/>
      <w:bCs/>
      <w:i/>
      <w:iCs/>
    </w:rPr>
  </w:style>
  <w:style w:type="character" w:customStyle="1" w:styleId="Ttulo6Car">
    <w:name w:val="Título 6 Car"/>
    <w:basedOn w:val="Fuentedeprrafopredeter"/>
    <w:link w:val="Ttulo6"/>
    <w:uiPriority w:val="9"/>
    <w:semiHidden/>
    <w:rsid w:val="006E6BB2"/>
    <w:rPr>
      <w:rFonts w:asciiTheme="majorHAnsi" w:eastAsiaTheme="majorEastAsia" w:hAnsiTheme="majorHAnsi" w:cstheme="majorBidi"/>
      <w:b/>
      <w:bCs/>
      <w:i/>
      <w:iCs/>
    </w:rPr>
  </w:style>
  <w:style w:type="character" w:customStyle="1" w:styleId="Ttulo7Car">
    <w:name w:val="Título 7 Car"/>
    <w:basedOn w:val="Fuentedeprrafopredeter"/>
    <w:link w:val="Ttulo7"/>
    <w:uiPriority w:val="9"/>
    <w:semiHidden/>
    <w:rsid w:val="006E6BB2"/>
    <w:rPr>
      <w:rFonts w:asciiTheme="majorHAnsi" w:eastAsiaTheme="majorEastAsia" w:hAnsiTheme="majorHAnsi" w:cstheme="majorBidi"/>
      <w:b/>
      <w:bCs/>
      <w:i/>
      <w:iCs/>
      <w:sz w:val="20"/>
      <w:szCs w:val="20"/>
    </w:rPr>
  </w:style>
  <w:style w:type="character" w:customStyle="1" w:styleId="Ttulo8Car">
    <w:name w:val="Título 8 Car"/>
    <w:basedOn w:val="Fuentedeprrafopredeter"/>
    <w:link w:val="Ttulo8"/>
    <w:uiPriority w:val="9"/>
    <w:semiHidden/>
    <w:rsid w:val="006E6BB2"/>
    <w:rPr>
      <w:rFonts w:asciiTheme="majorHAnsi" w:eastAsiaTheme="majorEastAsia" w:hAnsiTheme="majorHAnsi" w:cstheme="majorBidi"/>
      <w:b/>
      <w:bCs/>
      <w:i/>
      <w:iCs/>
      <w:sz w:val="18"/>
      <w:szCs w:val="18"/>
    </w:rPr>
  </w:style>
  <w:style w:type="character" w:customStyle="1" w:styleId="Ttulo9Car">
    <w:name w:val="Título 9 Car"/>
    <w:basedOn w:val="Fuentedeprrafopredeter"/>
    <w:link w:val="Ttulo9"/>
    <w:uiPriority w:val="9"/>
    <w:semiHidden/>
    <w:rsid w:val="006E6BB2"/>
    <w:rPr>
      <w:rFonts w:asciiTheme="majorHAnsi" w:eastAsiaTheme="majorEastAsia" w:hAnsiTheme="majorHAnsi" w:cstheme="majorBidi"/>
      <w:i/>
      <w:iCs/>
      <w:sz w:val="18"/>
      <w:szCs w:val="18"/>
    </w:rPr>
  </w:style>
  <w:style w:type="paragraph" w:styleId="Descripcin">
    <w:name w:val="caption"/>
    <w:basedOn w:val="Normal"/>
    <w:next w:val="Normal"/>
    <w:uiPriority w:val="35"/>
    <w:semiHidden/>
    <w:unhideWhenUsed/>
    <w:qFormat/>
    <w:rsid w:val="006E6BB2"/>
    <w:rPr>
      <w:b/>
      <w:bCs/>
      <w:sz w:val="18"/>
      <w:szCs w:val="18"/>
    </w:rPr>
  </w:style>
  <w:style w:type="paragraph" w:styleId="Puesto">
    <w:name w:val="Title"/>
    <w:basedOn w:val="Normal"/>
    <w:next w:val="Normal"/>
    <w:link w:val="PuestoCar"/>
    <w:qFormat/>
    <w:rsid w:val="006E6BB2"/>
    <w:pPr>
      <w:spacing w:line="240" w:lineRule="auto"/>
      <w:ind w:firstLine="0"/>
    </w:pPr>
    <w:rPr>
      <w:rFonts w:asciiTheme="majorHAnsi" w:eastAsiaTheme="majorEastAsia" w:hAnsiTheme="majorHAnsi" w:cstheme="majorBidi"/>
      <w:b/>
      <w:bCs/>
      <w:i/>
      <w:iCs/>
      <w:spacing w:val="10"/>
      <w:sz w:val="60"/>
      <w:szCs w:val="60"/>
    </w:rPr>
  </w:style>
  <w:style w:type="character" w:customStyle="1" w:styleId="PuestoCar">
    <w:name w:val="Puesto Car"/>
    <w:basedOn w:val="Fuentedeprrafopredeter"/>
    <w:link w:val="Puesto"/>
    <w:rsid w:val="006E6BB2"/>
    <w:rPr>
      <w:rFonts w:asciiTheme="majorHAnsi" w:eastAsiaTheme="majorEastAsia" w:hAnsiTheme="majorHAnsi" w:cstheme="majorBidi"/>
      <w:b/>
      <w:bCs/>
      <w:i/>
      <w:iCs/>
      <w:spacing w:val="10"/>
      <w:sz w:val="60"/>
      <w:szCs w:val="60"/>
    </w:rPr>
  </w:style>
  <w:style w:type="paragraph" w:styleId="Subttulo">
    <w:name w:val="Subtitle"/>
    <w:basedOn w:val="Normal"/>
    <w:next w:val="Normal"/>
    <w:link w:val="SubttuloCar"/>
    <w:uiPriority w:val="11"/>
    <w:qFormat/>
    <w:rsid w:val="006E6BB2"/>
    <w:pPr>
      <w:spacing w:after="320"/>
      <w:jc w:val="right"/>
    </w:pPr>
    <w:rPr>
      <w:i/>
      <w:iCs/>
      <w:color w:val="808080" w:themeColor="text1" w:themeTint="7F"/>
      <w:spacing w:val="10"/>
      <w:sz w:val="24"/>
      <w:szCs w:val="24"/>
    </w:rPr>
  </w:style>
  <w:style w:type="character" w:customStyle="1" w:styleId="SubttuloCar">
    <w:name w:val="Subtítulo Car"/>
    <w:basedOn w:val="Fuentedeprrafopredeter"/>
    <w:link w:val="Subttulo"/>
    <w:uiPriority w:val="11"/>
    <w:rsid w:val="006E6BB2"/>
    <w:rPr>
      <w:i/>
      <w:iCs/>
      <w:color w:val="808080" w:themeColor="text1" w:themeTint="7F"/>
      <w:spacing w:val="10"/>
      <w:sz w:val="24"/>
      <w:szCs w:val="24"/>
    </w:rPr>
  </w:style>
  <w:style w:type="character" w:styleId="Textoennegrita">
    <w:name w:val="Strong"/>
    <w:basedOn w:val="Fuentedeprrafopredeter"/>
    <w:uiPriority w:val="22"/>
    <w:qFormat/>
    <w:rsid w:val="006E6BB2"/>
    <w:rPr>
      <w:b/>
      <w:bCs/>
      <w:spacing w:val="0"/>
    </w:rPr>
  </w:style>
  <w:style w:type="character" w:styleId="nfasis">
    <w:name w:val="Emphasis"/>
    <w:uiPriority w:val="20"/>
    <w:qFormat/>
    <w:rsid w:val="006E6BB2"/>
    <w:rPr>
      <w:b/>
      <w:bCs/>
      <w:i/>
      <w:iCs/>
      <w:color w:val="auto"/>
    </w:rPr>
  </w:style>
  <w:style w:type="paragraph" w:styleId="Sinespaciado">
    <w:name w:val="No Spacing"/>
    <w:basedOn w:val="Normal"/>
    <w:uiPriority w:val="1"/>
    <w:qFormat/>
    <w:rsid w:val="006E6BB2"/>
    <w:pPr>
      <w:spacing w:after="0" w:line="240" w:lineRule="auto"/>
      <w:ind w:firstLine="0"/>
    </w:pPr>
  </w:style>
  <w:style w:type="paragraph" w:styleId="Prrafodelista">
    <w:name w:val="List Paragraph"/>
    <w:basedOn w:val="Normal"/>
    <w:uiPriority w:val="34"/>
    <w:qFormat/>
    <w:rsid w:val="006E6BB2"/>
    <w:pPr>
      <w:ind w:left="720"/>
      <w:contextualSpacing/>
    </w:pPr>
  </w:style>
  <w:style w:type="paragraph" w:styleId="Cita">
    <w:name w:val="Quote"/>
    <w:basedOn w:val="Normal"/>
    <w:next w:val="Normal"/>
    <w:link w:val="CitaCar"/>
    <w:uiPriority w:val="29"/>
    <w:qFormat/>
    <w:rsid w:val="006E6BB2"/>
    <w:rPr>
      <w:color w:val="5A5A5A" w:themeColor="text1" w:themeTint="A5"/>
    </w:rPr>
  </w:style>
  <w:style w:type="character" w:customStyle="1" w:styleId="CitaCar">
    <w:name w:val="Cita Car"/>
    <w:basedOn w:val="Fuentedeprrafopredeter"/>
    <w:link w:val="Cita"/>
    <w:uiPriority w:val="29"/>
    <w:rsid w:val="006E6BB2"/>
    <w:rPr>
      <w:rFonts w:asciiTheme="minorHAnsi"/>
      <w:color w:val="5A5A5A" w:themeColor="text1" w:themeTint="A5"/>
    </w:rPr>
  </w:style>
  <w:style w:type="paragraph" w:styleId="Citadestacada">
    <w:name w:val="Intense Quote"/>
    <w:basedOn w:val="Normal"/>
    <w:next w:val="Normal"/>
    <w:link w:val="CitadestacadaCar"/>
    <w:uiPriority w:val="30"/>
    <w:qFormat/>
    <w:rsid w:val="006E6BB2"/>
    <w:pPr>
      <w:spacing w:before="320" w:after="480" w:line="240" w:lineRule="auto"/>
      <w:ind w:left="720" w:right="720" w:firstLine="0"/>
      <w:jc w:val="center"/>
    </w:pPr>
    <w:rPr>
      <w:rFonts w:asciiTheme="majorHAnsi" w:eastAsiaTheme="majorEastAsia" w:hAnsiTheme="majorHAnsi" w:cstheme="majorBidi"/>
      <w:i/>
      <w:iCs/>
      <w:sz w:val="20"/>
      <w:szCs w:val="20"/>
    </w:rPr>
  </w:style>
  <w:style w:type="character" w:customStyle="1" w:styleId="CitadestacadaCar">
    <w:name w:val="Cita destacada Car"/>
    <w:basedOn w:val="Fuentedeprrafopredeter"/>
    <w:link w:val="Citadestacada"/>
    <w:uiPriority w:val="30"/>
    <w:rsid w:val="006E6BB2"/>
    <w:rPr>
      <w:rFonts w:asciiTheme="majorHAnsi" w:eastAsiaTheme="majorEastAsia" w:hAnsiTheme="majorHAnsi" w:cstheme="majorBidi"/>
      <w:i/>
      <w:iCs/>
      <w:sz w:val="20"/>
      <w:szCs w:val="20"/>
    </w:rPr>
  </w:style>
  <w:style w:type="character" w:styleId="nfasissutil">
    <w:name w:val="Subtle Emphasis"/>
    <w:uiPriority w:val="19"/>
    <w:qFormat/>
    <w:rsid w:val="006E6BB2"/>
    <w:rPr>
      <w:i/>
      <w:iCs/>
      <w:color w:val="5A5A5A" w:themeColor="text1" w:themeTint="A5"/>
    </w:rPr>
  </w:style>
  <w:style w:type="character" w:styleId="nfasisintenso">
    <w:name w:val="Intense Emphasis"/>
    <w:uiPriority w:val="21"/>
    <w:qFormat/>
    <w:rsid w:val="006E6BB2"/>
    <w:rPr>
      <w:b/>
      <w:bCs/>
      <w:i/>
      <w:iCs/>
      <w:color w:val="auto"/>
      <w:u w:val="single"/>
    </w:rPr>
  </w:style>
  <w:style w:type="character" w:styleId="Referenciasutil">
    <w:name w:val="Subtle Reference"/>
    <w:uiPriority w:val="31"/>
    <w:qFormat/>
    <w:rsid w:val="006E6BB2"/>
    <w:rPr>
      <w:smallCaps/>
    </w:rPr>
  </w:style>
  <w:style w:type="character" w:styleId="Referenciaintensa">
    <w:name w:val="Intense Reference"/>
    <w:uiPriority w:val="32"/>
    <w:qFormat/>
    <w:rsid w:val="006E6BB2"/>
    <w:rPr>
      <w:b/>
      <w:bCs/>
      <w:smallCaps/>
      <w:color w:val="auto"/>
    </w:rPr>
  </w:style>
  <w:style w:type="character" w:styleId="Ttulodellibro">
    <w:name w:val="Book Title"/>
    <w:uiPriority w:val="33"/>
    <w:qFormat/>
    <w:rsid w:val="006E6BB2"/>
    <w:rPr>
      <w:rFonts w:asciiTheme="majorHAnsi" w:eastAsiaTheme="majorEastAsia" w:hAnsiTheme="majorHAnsi" w:cstheme="majorBidi"/>
      <w:b/>
      <w:bCs/>
      <w:smallCaps/>
      <w:color w:val="auto"/>
      <w:u w:val="single"/>
    </w:rPr>
  </w:style>
  <w:style w:type="paragraph" w:styleId="TtulodeTDC">
    <w:name w:val="TOC Heading"/>
    <w:basedOn w:val="Ttulo1"/>
    <w:next w:val="Normal"/>
    <w:uiPriority w:val="39"/>
    <w:semiHidden/>
    <w:unhideWhenUsed/>
    <w:qFormat/>
    <w:rsid w:val="006E6BB2"/>
    <w:pPr>
      <w:outlineLvl w:val="9"/>
    </w:pPr>
  </w:style>
  <w:style w:type="character" w:customStyle="1" w:styleId="apple-converted-space">
    <w:name w:val="apple-converted-space"/>
    <w:basedOn w:val="Fuentedeprrafopredeter"/>
    <w:rsid w:val="00B64AFB"/>
  </w:style>
  <w:style w:type="character" w:styleId="Hipervnculo">
    <w:name w:val="Hyperlink"/>
    <w:basedOn w:val="Fuentedeprrafopredeter"/>
    <w:uiPriority w:val="99"/>
    <w:unhideWhenUsed/>
    <w:rsid w:val="00B64AFB"/>
    <w:rPr>
      <w:color w:val="0000FF"/>
      <w:u w:val="single"/>
    </w:rPr>
  </w:style>
  <w:style w:type="paragraph" w:styleId="Encabezado">
    <w:name w:val="header"/>
    <w:basedOn w:val="Normal"/>
    <w:link w:val="EncabezadoCar"/>
    <w:uiPriority w:val="99"/>
    <w:unhideWhenUsed/>
    <w:rsid w:val="006A652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A652F"/>
    <w:rPr>
      <w:lang w:val="es-MX"/>
    </w:rPr>
  </w:style>
  <w:style w:type="paragraph" w:styleId="Piedepgina">
    <w:name w:val="footer"/>
    <w:basedOn w:val="Normal"/>
    <w:link w:val="PiedepginaCar"/>
    <w:uiPriority w:val="99"/>
    <w:unhideWhenUsed/>
    <w:rsid w:val="006A652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A652F"/>
    <w:rPr>
      <w:lang w:val="es-MX"/>
    </w:rPr>
  </w:style>
  <w:style w:type="paragraph" w:styleId="NormalWeb">
    <w:name w:val="Normal (Web)"/>
    <w:basedOn w:val="Normal"/>
    <w:uiPriority w:val="99"/>
    <w:unhideWhenUsed/>
    <w:rsid w:val="006A652F"/>
    <w:pPr>
      <w:spacing w:before="100" w:beforeAutospacing="1" w:after="100" w:afterAutospacing="1" w:line="240" w:lineRule="auto"/>
      <w:ind w:firstLine="0"/>
    </w:pPr>
    <w:rPr>
      <w:rFonts w:ascii="Times New Roman" w:eastAsia="Times New Roman" w:hAnsi="Times New Roman" w:cs="Times New Roman"/>
      <w:sz w:val="24"/>
      <w:szCs w:val="24"/>
      <w:lang w:eastAsia="es-MX" w:bidi="ar-SA"/>
    </w:rPr>
  </w:style>
  <w:style w:type="paragraph" w:styleId="Textodeglobo">
    <w:name w:val="Balloon Text"/>
    <w:basedOn w:val="Normal"/>
    <w:link w:val="TextodegloboCar"/>
    <w:uiPriority w:val="99"/>
    <w:semiHidden/>
    <w:unhideWhenUsed/>
    <w:rsid w:val="006A652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652F"/>
    <w:rPr>
      <w:rFonts w:ascii="Tahoma" w:hAnsi="Tahoma" w:cs="Tahoma"/>
      <w:sz w:val="16"/>
      <w:szCs w:val="16"/>
      <w:lang w:val="es-MX"/>
    </w:rPr>
  </w:style>
  <w:style w:type="table" w:styleId="Tabladecuadrcula4-nfasis6">
    <w:name w:val="Grid Table 4 Accent 6"/>
    <w:basedOn w:val="Tablanormal"/>
    <w:uiPriority w:val="49"/>
    <w:rsid w:val="00046D5B"/>
    <w:pPr>
      <w:spacing w:after="0" w:line="240" w:lineRule="auto"/>
      <w:ind w:firstLine="0"/>
    </w:pPr>
    <w:rPr>
      <w:lang w:val="es-MX" w:bidi="ar-SA"/>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laconcuadrcula">
    <w:name w:val="Table Grid"/>
    <w:basedOn w:val="Tablanormal"/>
    <w:uiPriority w:val="59"/>
    <w:rsid w:val="00D832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59"/>
    <w:rsid w:val="00C619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1">
    <w:name w:val="toc 1"/>
    <w:basedOn w:val="Normal"/>
    <w:next w:val="Normal"/>
    <w:autoRedefine/>
    <w:uiPriority w:val="39"/>
    <w:unhideWhenUsed/>
    <w:rsid w:val="007057BF"/>
    <w:pPr>
      <w:spacing w:after="100"/>
    </w:pPr>
  </w:style>
  <w:style w:type="paragraph" w:styleId="TDC2">
    <w:name w:val="toc 2"/>
    <w:basedOn w:val="Normal"/>
    <w:next w:val="Normal"/>
    <w:autoRedefine/>
    <w:uiPriority w:val="39"/>
    <w:unhideWhenUsed/>
    <w:rsid w:val="007057BF"/>
    <w:pPr>
      <w:spacing w:after="100"/>
      <w:ind w:left="220"/>
    </w:pPr>
  </w:style>
  <w:style w:type="paragraph" w:styleId="TDC3">
    <w:name w:val="toc 3"/>
    <w:basedOn w:val="Normal"/>
    <w:next w:val="Normal"/>
    <w:autoRedefine/>
    <w:uiPriority w:val="39"/>
    <w:unhideWhenUsed/>
    <w:rsid w:val="007057BF"/>
    <w:pPr>
      <w:spacing w:after="100"/>
      <w:ind w:left="440"/>
    </w:pPr>
  </w:style>
  <w:style w:type="paragraph" w:styleId="TDC4">
    <w:name w:val="toc 4"/>
    <w:basedOn w:val="Normal"/>
    <w:next w:val="Normal"/>
    <w:autoRedefine/>
    <w:uiPriority w:val="39"/>
    <w:unhideWhenUsed/>
    <w:rsid w:val="007057BF"/>
    <w:pPr>
      <w:spacing w:after="100"/>
      <w:ind w:left="6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2907708">
      <w:bodyDiv w:val="1"/>
      <w:marLeft w:val="0"/>
      <w:marRight w:val="0"/>
      <w:marTop w:val="0"/>
      <w:marBottom w:val="0"/>
      <w:divBdr>
        <w:top w:val="none" w:sz="0" w:space="0" w:color="auto"/>
        <w:left w:val="none" w:sz="0" w:space="0" w:color="auto"/>
        <w:bottom w:val="none" w:sz="0" w:space="0" w:color="auto"/>
        <w:right w:val="none" w:sz="0" w:space="0" w:color="auto"/>
      </w:divBdr>
    </w:div>
    <w:div w:id="806581783">
      <w:bodyDiv w:val="1"/>
      <w:marLeft w:val="0"/>
      <w:marRight w:val="0"/>
      <w:marTop w:val="0"/>
      <w:marBottom w:val="0"/>
      <w:divBdr>
        <w:top w:val="none" w:sz="0" w:space="0" w:color="auto"/>
        <w:left w:val="none" w:sz="0" w:space="0" w:color="auto"/>
        <w:bottom w:val="none" w:sz="0" w:space="0" w:color="auto"/>
        <w:right w:val="none" w:sz="0" w:space="0" w:color="auto"/>
      </w:divBdr>
    </w:div>
    <w:div w:id="1378508974">
      <w:bodyDiv w:val="1"/>
      <w:marLeft w:val="0"/>
      <w:marRight w:val="0"/>
      <w:marTop w:val="0"/>
      <w:marBottom w:val="0"/>
      <w:divBdr>
        <w:top w:val="none" w:sz="0" w:space="0" w:color="auto"/>
        <w:left w:val="none" w:sz="0" w:space="0" w:color="auto"/>
        <w:bottom w:val="none" w:sz="0" w:space="0" w:color="auto"/>
        <w:right w:val="none" w:sz="0" w:space="0" w:color="auto"/>
      </w:divBdr>
    </w:div>
    <w:div w:id="1413425631">
      <w:bodyDiv w:val="1"/>
      <w:marLeft w:val="0"/>
      <w:marRight w:val="0"/>
      <w:marTop w:val="0"/>
      <w:marBottom w:val="0"/>
      <w:divBdr>
        <w:top w:val="none" w:sz="0" w:space="0" w:color="auto"/>
        <w:left w:val="none" w:sz="0" w:space="0" w:color="auto"/>
        <w:bottom w:val="none" w:sz="0" w:space="0" w:color="auto"/>
        <w:right w:val="none" w:sz="0" w:space="0" w:color="auto"/>
      </w:divBdr>
    </w:div>
    <w:div w:id="1551915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hyperlink" Target="http://es.wikipedia.org/wiki/Broadcast_(inform%C3%A1tica)" TargetMode="External"/><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hyperlink" Target="http://es.wikipedia.org/wiki/Aprendizaje_electr%C3%B3nico" TargetMode="External"/><Relationship Id="rId34" Type="http://schemas.openxmlformats.org/officeDocument/2006/relationships/hyperlink" Target="http://www.escuelamanagement.eu/empleabilidad-2/descubre-desarrollar-planes-carrera-productivos"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www.marketingyfinanzas.net/2013/10/pensando-en-design-thinking/" TargetMode="External"/><Relationship Id="rId25" Type="http://schemas.openxmlformats.org/officeDocument/2006/relationships/image" Target="media/image12.png"/><Relationship Id="rId33"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www.marketingyfinanzas.net/2014/06/como-mejorar-las-ventas-traves-del-neuromarketing/" TargetMode="External"/><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1.jpeg"/><Relationship Id="rId32" Type="http://schemas.openxmlformats.org/officeDocument/2006/relationships/image" Target="media/image19.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yperlink" Target="http://www.neuropedagogia.pe/definiciones/" TargetMode="External"/><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9.gif"/><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66CC7107-65A3-4495-983C-B22D01543E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17</Pages>
  <Words>3671</Words>
  <Characters>20196</Characters>
  <Application>Microsoft Office Word</Application>
  <DocSecurity>0</DocSecurity>
  <Lines>168</Lines>
  <Paragraphs>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23820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dc:creator>
  <cp:lastModifiedBy>Julio C</cp:lastModifiedBy>
  <cp:revision>6</cp:revision>
  <dcterms:created xsi:type="dcterms:W3CDTF">2016-09-17T03:35:00Z</dcterms:created>
  <dcterms:modified xsi:type="dcterms:W3CDTF">2016-09-17T05:19:00Z</dcterms:modified>
</cp:coreProperties>
</file>