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0E" w:rsidRPr="001F7685" w:rsidRDefault="000C1891" w:rsidP="00FE1C59">
      <w:pPr>
        <w:pStyle w:val="Ttulo1"/>
        <w:spacing w:after="240" w:line="360" w:lineRule="auto"/>
        <w:jc w:val="center"/>
        <w:rPr>
          <w:rFonts w:ascii="Arial" w:hAnsi="Arial" w:cs="Arial"/>
          <w:b/>
          <w:color w:val="auto"/>
          <w:sz w:val="24"/>
          <w:szCs w:val="24"/>
        </w:rPr>
      </w:pPr>
      <w:r w:rsidRPr="001F7685">
        <w:rPr>
          <w:rFonts w:ascii="Arial" w:hAnsi="Arial" w:cs="Arial"/>
          <w:b/>
          <w:color w:val="auto"/>
          <w:sz w:val="24"/>
          <w:szCs w:val="24"/>
        </w:rPr>
        <w:t>FICHA TÉCNICA</w:t>
      </w:r>
    </w:p>
    <w:p w:rsidR="000C1891" w:rsidRPr="001F7685" w:rsidRDefault="000C1891" w:rsidP="000C1891">
      <w:pPr>
        <w:pStyle w:val="Ttulo2"/>
        <w:spacing w:before="240" w:after="240" w:line="360" w:lineRule="auto"/>
        <w:jc w:val="both"/>
        <w:rPr>
          <w:rFonts w:ascii="Arial" w:hAnsi="Arial" w:cs="Arial"/>
          <w:b/>
          <w:color w:val="auto"/>
          <w:sz w:val="24"/>
          <w:szCs w:val="24"/>
        </w:rPr>
      </w:pPr>
      <w:r w:rsidRPr="001F7685">
        <w:rPr>
          <w:rFonts w:ascii="Arial" w:hAnsi="Arial" w:cs="Arial"/>
          <w:b/>
          <w:color w:val="auto"/>
          <w:sz w:val="24"/>
          <w:szCs w:val="24"/>
        </w:rPr>
        <w:t>NOMBRE DE LA EMPRESA</w:t>
      </w:r>
    </w:p>
    <w:p w:rsidR="00E523CB" w:rsidRPr="001F7685" w:rsidRDefault="00FE1C59" w:rsidP="00E523CB">
      <w:pPr>
        <w:spacing w:before="240" w:after="240" w:line="360" w:lineRule="auto"/>
        <w:jc w:val="both"/>
        <w:rPr>
          <w:rFonts w:ascii="Arial" w:hAnsi="Arial" w:cs="Arial"/>
          <w:sz w:val="24"/>
          <w:szCs w:val="24"/>
        </w:rPr>
      </w:pPr>
      <w:r w:rsidRPr="001F7685">
        <w:rPr>
          <w:rFonts w:ascii="Arial" w:hAnsi="Arial" w:cs="Arial"/>
          <w:sz w:val="24"/>
          <w:szCs w:val="24"/>
        </w:rPr>
        <w:t>Grupo de Innovación e Investigación Tecnológica S.A. de C.V.”</w:t>
      </w:r>
    </w:p>
    <w:p w:rsidR="00FE1C59" w:rsidRPr="001F7685" w:rsidRDefault="00FE1C59" w:rsidP="000C1891">
      <w:pPr>
        <w:pStyle w:val="Ttulo2"/>
        <w:spacing w:before="240" w:after="240" w:line="360" w:lineRule="auto"/>
        <w:jc w:val="both"/>
        <w:rPr>
          <w:rFonts w:ascii="Arial" w:hAnsi="Arial" w:cs="Arial"/>
          <w:b/>
          <w:color w:val="auto"/>
          <w:sz w:val="24"/>
          <w:szCs w:val="24"/>
        </w:rPr>
      </w:pPr>
      <w:r w:rsidRPr="001F7685">
        <w:rPr>
          <w:rFonts w:ascii="Arial" w:hAnsi="Arial" w:cs="Arial"/>
          <w:b/>
          <w:color w:val="auto"/>
          <w:sz w:val="24"/>
          <w:szCs w:val="24"/>
        </w:rPr>
        <w:t>NOMBRE DEL SERVICIO</w:t>
      </w:r>
    </w:p>
    <w:p w:rsidR="00E523CB" w:rsidRPr="001F7685" w:rsidRDefault="00FE1C59" w:rsidP="00E523CB">
      <w:pPr>
        <w:spacing w:before="240" w:after="240" w:line="360" w:lineRule="auto"/>
        <w:jc w:val="both"/>
        <w:rPr>
          <w:rFonts w:ascii="Arial" w:hAnsi="Arial" w:cs="Arial"/>
          <w:sz w:val="24"/>
          <w:szCs w:val="24"/>
        </w:rPr>
      </w:pPr>
      <w:r w:rsidRPr="001F7685">
        <w:rPr>
          <w:rFonts w:ascii="Arial" w:hAnsi="Arial" w:cs="Arial"/>
          <w:sz w:val="24"/>
          <w:szCs w:val="24"/>
        </w:rPr>
        <w:t>IQ 160</w:t>
      </w:r>
    </w:p>
    <w:p w:rsidR="00FE1C59" w:rsidRPr="001F7685" w:rsidRDefault="00FE1C59" w:rsidP="000C1891">
      <w:pPr>
        <w:pStyle w:val="Ttulo2"/>
        <w:spacing w:before="240" w:after="240" w:line="360" w:lineRule="auto"/>
        <w:jc w:val="both"/>
        <w:rPr>
          <w:rFonts w:ascii="Arial" w:hAnsi="Arial" w:cs="Arial"/>
          <w:b/>
          <w:color w:val="auto"/>
          <w:sz w:val="24"/>
          <w:szCs w:val="24"/>
        </w:rPr>
      </w:pPr>
      <w:r w:rsidRPr="001F7685">
        <w:rPr>
          <w:rFonts w:ascii="Arial" w:hAnsi="Arial" w:cs="Arial"/>
          <w:b/>
          <w:color w:val="auto"/>
          <w:sz w:val="24"/>
          <w:szCs w:val="24"/>
        </w:rPr>
        <w:t>NOMBRE DE LOS INTEGRANTES</w:t>
      </w:r>
    </w:p>
    <w:p w:rsidR="00FE1C59" w:rsidRPr="001F7685" w:rsidRDefault="00FE1C59" w:rsidP="00E523CB">
      <w:pPr>
        <w:spacing w:before="240" w:after="240" w:line="360" w:lineRule="auto"/>
        <w:jc w:val="both"/>
        <w:rPr>
          <w:rFonts w:ascii="Arial" w:hAnsi="Arial" w:cs="Arial"/>
          <w:sz w:val="24"/>
          <w:szCs w:val="24"/>
        </w:rPr>
      </w:pPr>
      <w:r w:rsidRPr="001F7685">
        <w:rPr>
          <w:rFonts w:ascii="Arial" w:hAnsi="Arial" w:cs="Arial"/>
          <w:sz w:val="24"/>
          <w:szCs w:val="24"/>
        </w:rPr>
        <w:t>Guzmán López Julio César</w:t>
      </w:r>
    </w:p>
    <w:p w:rsidR="00FE1C59" w:rsidRPr="001F7685" w:rsidRDefault="00FE1C59" w:rsidP="00E523CB">
      <w:pPr>
        <w:spacing w:before="240" w:after="240" w:line="360" w:lineRule="auto"/>
        <w:jc w:val="both"/>
        <w:rPr>
          <w:rFonts w:ascii="Arial" w:hAnsi="Arial" w:cs="Arial"/>
          <w:sz w:val="24"/>
          <w:szCs w:val="24"/>
        </w:rPr>
      </w:pPr>
      <w:r w:rsidRPr="001F7685">
        <w:rPr>
          <w:rFonts w:ascii="Arial" w:hAnsi="Arial" w:cs="Arial"/>
          <w:sz w:val="24"/>
          <w:szCs w:val="24"/>
        </w:rPr>
        <w:t>Rodríguez Guillen Francisco Favian</w:t>
      </w:r>
    </w:p>
    <w:p w:rsidR="00FE1C59" w:rsidRPr="001F7685" w:rsidRDefault="00FE1C59" w:rsidP="00E523CB">
      <w:pPr>
        <w:spacing w:before="240" w:after="240" w:line="360" w:lineRule="auto"/>
        <w:jc w:val="both"/>
        <w:rPr>
          <w:rFonts w:ascii="Arial" w:hAnsi="Arial" w:cs="Arial"/>
          <w:sz w:val="24"/>
          <w:szCs w:val="24"/>
        </w:rPr>
      </w:pPr>
      <w:r w:rsidRPr="001F7685">
        <w:rPr>
          <w:rFonts w:ascii="Arial" w:hAnsi="Arial" w:cs="Arial"/>
          <w:sz w:val="24"/>
          <w:szCs w:val="24"/>
        </w:rPr>
        <w:t>Sánchez de la Cruz José Ignacio</w:t>
      </w:r>
    </w:p>
    <w:p w:rsidR="00FE1C59" w:rsidRPr="001F7685" w:rsidRDefault="00FE1C59" w:rsidP="000C1891">
      <w:pPr>
        <w:pStyle w:val="Ttulo2"/>
        <w:spacing w:before="240" w:after="240" w:line="360" w:lineRule="auto"/>
        <w:jc w:val="both"/>
        <w:rPr>
          <w:rFonts w:ascii="Arial" w:hAnsi="Arial" w:cs="Arial"/>
          <w:b/>
          <w:color w:val="auto"/>
          <w:sz w:val="24"/>
          <w:szCs w:val="24"/>
        </w:rPr>
      </w:pPr>
      <w:r w:rsidRPr="001F7685">
        <w:rPr>
          <w:rFonts w:ascii="Arial" w:hAnsi="Arial" w:cs="Arial"/>
          <w:b/>
          <w:color w:val="auto"/>
          <w:sz w:val="24"/>
          <w:szCs w:val="24"/>
        </w:rPr>
        <w:t>DESCRIPCIÓN DE LOS SERVICIOS</w:t>
      </w:r>
    </w:p>
    <w:p w:rsidR="00FE1C59" w:rsidRPr="001F7685" w:rsidRDefault="00FE1C59" w:rsidP="00FE1C59">
      <w:pPr>
        <w:spacing w:before="240" w:after="240" w:line="360" w:lineRule="auto"/>
        <w:jc w:val="both"/>
        <w:rPr>
          <w:rFonts w:eastAsiaTheme="minorEastAsia"/>
          <w:sz w:val="24"/>
          <w:szCs w:val="24"/>
        </w:rPr>
      </w:pPr>
      <w:r w:rsidRPr="001F7685">
        <w:rPr>
          <w:rFonts w:ascii="Arial" w:eastAsia="Arial" w:hAnsi="Arial" w:cs="Arial"/>
          <w:sz w:val="24"/>
          <w:szCs w:val="24"/>
        </w:rPr>
        <w:t>La empresa “Grupo de Innovación e Investigación Tecnológica S.A. de C.V.” está conformado por un grupo de personas emprendedoras comprometidas con la sociedad, aplicando los conocimientos y desarrollando nuevas tecnologías, enfocadas a la solución de problemas y el bienestar de la población, incluso en el ámbito internacional. La empresa a través de una plataforma web llamada “IQ 160”, oferta los siguientes 4 servicios:</w:t>
      </w:r>
    </w:p>
    <w:p w:rsidR="000C1891" w:rsidRPr="001F7685" w:rsidRDefault="000C1891" w:rsidP="000C1891">
      <w:pPr>
        <w:pStyle w:val="Ttulo3"/>
        <w:spacing w:before="240" w:after="240" w:line="360" w:lineRule="auto"/>
        <w:jc w:val="center"/>
        <w:rPr>
          <w:b/>
          <w:color w:val="auto"/>
        </w:rPr>
      </w:pPr>
      <w:bookmarkStart w:id="0" w:name="_Toc453149561"/>
      <w:r w:rsidRPr="001F7685">
        <w:rPr>
          <w:rFonts w:ascii="Arial" w:eastAsia="Arial" w:hAnsi="Arial" w:cs="Arial"/>
          <w:b/>
          <w:color w:val="auto"/>
        </w:rPr>
        <w:t>Revista Científica-Tecnológica Digital</w:t>
      </w:r>
      <w:bookmarkEnd w:id="0"/>
    </w:p>
    <w:p w:rsidR="000C1891" w:rsidRPr="001F7685" w:rsidRDefault="000C1891" w:rsidP="000C1891">
      <w:pPr>
        <w:spacing w:before="240" w:after="240" w:line="360" w:lineRule="auto"/>
        <w:jc w:val="both"/>
        <w:rPr>
          <w:rFonts w:ascii="Arial" w:hAnsi="Arial" w:cs="Arial"/>
          <w:sz w:val="24"/>
          <w:szCs w:val="24"/>
        </w:rPr>
      </w:pPr>
      <w:r w:rsidRPr="001F7685">
        <w:rPr>
          <w:rFonts w:ascii="Arial" w:eastAsia="Arial" w:hAnsi="Arial" w:cs="Arial"/>
          <w:sz w:val="24"/>
          <w:szCs w:val="24"/>
        </w:rPr>
        <w:t>La "Revista Digital Técnica Científica"  está dirigida a estudiantes de posgrado, investigadores y/o autores que deseen publicar artículos de investigación, brindando una plataforma digital que facilite y acompañe a los usuarios para su publicación. Teniendo dos modalidades en este servicio dependiendo de los requerimientos y exigencias del usuario siendo "Premium" y  "</w:t>
      </w:r>
      <w:proofErr w:type="spellStart"/>
      <w:r w:rsidRPr="001F7685">
        <w:rPr>
          <w:rFonts w:ascii="Arial" w:eastAsia="Arial" w:hAnsi="Arial" w:cs="Arial"/>
          <w:sz w:val="24"/>
          <w:szCs w:val="24"/>
        </w:rPr>
        <w:t>Stándard</w:t>
      </w:r>
      <w:proofErr w:type="spellEnd"/>
      <w:r w:rsidRPr="001F7685">
        <w:rPr>
          <w:rFonts w:ascii="Arial" w:eastAsia="Arial" w:hAnsi="Arial" w:cs="Arial"/>
          <w:sz w:val="24"/>
          <w:szCs w:val="24"/>
        </w:rPr>
        <w:t xml:space="preserve">" las categorías. </w:t>
      </w:r>
    </w:p>
    <w:p w:rsidR="000C1891" w:rsidRPr="001F7685" w:rsidRDefault="000C1891" w:rsidP="000C1891">
      <w:pPr>
        <w:pStyle w:val="Ttulo4"/>
        <w:spacing w:before="240" w:after="240" w:line="360" w:lineRule="auto"/>
        <w:jc w:val="both"/>
        <w:rPr>
          <w:color w:val="auto"/>
        </w:rPr>
      </w:pPr>
      <w:r w:rsidRPr="001F7685">
        <w:rPr>
          <w:rFonts w:ascii="Arial" w:eastAsia="Arial" w:hAnsi="Arial" w:cs="Arial"/>
          <w:b/>
          <w:bCs/>
          <w:i w:val="0"/>
          <w:iCs w:val="0"/>
          <w:color w:val="auto"/>
          <w:sz w:val="24"/>
          <w:szCs w:val="24"/>
        </w:rPr>
        <w:lastRenderedPageBreak/>
        <w:t>Premium</w:t>
      </w:r>
    </w:p>
    <w:p w:rsidR="000C1891" w:rsidRPr="001F7685" w:rsidRDefault="000C1891" w:rsidP="000C1891">
      <w:pPr>
        <w:spacing w:before="240" w:after="240" w:line="360" w:lineRule="auto"/>
        <w:jc w:val="both"/>
      </w:pPr>
      <w:r w:rsidRPr="001F7685">
        <w:rPr>
          <w:rFonts w:ascii="Arial" w:eastAsia="Arial" w:hAnsi="Arial" w:cs="Arial"/>
          <w:sz w:val="24"/>
          <w:szCs w:val="24"/>
        </w:rPr>
        <w:t xml:space="preserve">El servicio </w:t>
      </w:r>
      <w:proofErr w:type="spellStart"/>
      <w:r w:rsidRPr="001F7685">
        <w:rPr>
          <w:rFonts w:ascii="Arial" w:eastAsia="Arial" w:hAnsi="Arial" w:cs="Arial"/>
          <w:sz w:val="24"/>
          <w:szCs w:val="24"/>
        </w:rPr>
        <w:t>premium</w:t>
      </w:r>
      <w:proofErr w:type="spellEnd"/>
      <w:r w:rsidRPr="001F7685">
        <w:rPr>
          <w:rFonts w:ascii="Arial" w:eastAsia="Arial" w:hAnsi="Arial" w:cs="Arial"/>
          <w:sz w:val="24"/>
          <w:szCs w:val="24"/>
        </w:rPr>
        <w:t xml:space="preserve"> de la revista científica-tecnológica digital, además de la publicación del artículo dentro de la revista contiene:</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Ayuda en la selección de la Línea de Investigación.</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Revisión de especialistas en su área para comentarios y aprobación posterior por el Jefe Editor de la revista.</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Corrector de estilo para la ortografía y el estilo formal.</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Conversión y creación (preparación para diversos productos como HTML y PDF).</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Procesamiento de imágenes.</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Participaciones en ponencias y congresos organizadas por la empresa.</w:t>
      </w:r>
    </w:p>
    <w:p w:rsidR="000C1891" w:rsidRPr="001F7685" w:rsidRDefault="000C1891" w:rsidP="000C1891">
      <w:pPr>
        <w:pStyle w:val="Ttulo4"/>
        <w:spacing w:before="240" w:after="240" w:line="360" w:lineRule="auto"/>
        <w:jc w:val="both"/>
        <w:rPr>
          <w:color w:val="auto"/>
        </w:rPr>
      </w:pPr>
      <w:r w:rsidRPr="001F7685">
        <w:rPr>
          <w:rFonts w:ascii="Arial" w:eastAsia="Arial" w:hAnsi="Arial" w:cs="Arial"/>
          <w:b/>
          <w:bCs/>
          <w:i w:val="0"/>
          <w:iCs w:val="0"/>
          <w:color w:val="auto"/>
          <w:sz w:val="24"/>
          <w:szCs w:val="24"/>
        </w:rPr>
        <w:t>Standard</w:t>
      </w:r>
    </w:p>
    <w:p w:rsidR="000C1891" w:rsidRPr="001F7685" w:rsidRDefault="000C1891" w:rsidP="000C1891">
      <w:pPr>
        <w:spacing w:before="240" w:after="240" w:line="360" w:lineRule="auto"/>
        <w:jc w:val="both"/>
      </w:pPr>
      <w:r w:rsidRPr="001F7685">
        <w:rPr>
          <w:rFonts w:ascii="Arial" w:eastAsia="Arial" w:hAnsi="Arial" w:cs="Arial"/>
          <w:sz w:val="24"/>
          <w:szCs w:val="24"/>
        </w:rPr>
        <w:t>El servicio standard de la revista científica-tecnológica digital, además de la publicación del artículo dentro de la revista contiene:</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Documento con la información clara de los lineamientos para la aceptación de un artículo y su publicación dentro de la revista.</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Invitación a las participaciones de ponencias y congresos organizadas por la empresa.</w:t>
      </w:r>
    </w:p>
    <w:p w:rsidR="000C1891" w:rsidRPr="001F7685" w:rsidRDefault="000C1891" w:rsidP="000C1891">
      <w:pPr>
        <w:pStyle w:val="Ttulo3"/>
        <w:spacing w:before="240" w:after="240" w:line="360" w:lineRule="auto"/>
        <w:jc w:val="center"/>
        <w:rPr>
          <w:b/>
          <w:color w:val="auto"/>
        </w:rPr>
      </w:pPr>
      <w:bookmarkStart w:id="1" w:name="_Toc453149562"/>
      <w:r w:rsidRPr="001F7685">
        <w:rPr>
          <w:rFonts w:ascii="Arial" w:eastAsia="Arial" w:hAnsi="Arial" w:cs="Arial"/>
          <w:b/>
          <w:color w:val="auto"/>
        </w:rPr>
        <w:t>Organización de Congresos y Ponencias</w:t>
      </w:r>
      <w:bookmarkEnd w:id="1"/>
    </w:p>
    <w:p w:rsidR="000C1891" w:rsidRPr="001F7685" w:rsidRDefault="000C1891" w:rsidP="000C1891">
      <w:pPr>
        <w:spacing w:before="240" w:after="240" w:line="360" w:lineRule="auto"/>
        <w:jc w:val="both"/>
      </w:pPr>
      <w:r w:rsidRPr="001F7685">
        <w:rPr>
          <w:rFonts w:ascii="Arial" w:eastAsia="Arial" w:hAnsi="Arial" w:cs="Arial"/>
          <w:sz w:val="24"/>
          <w:szCs w:val="24"/>
        </w:rPr>
        <w:t>El servicio de organización de congresos y ponencias está dirigido a aquellos estudiantes de posgrado, investigadores y/o autores que necesiten de la coordinación estratégica para la organización de un evento, para divulgar la publicación de su(s) artículo(s) y el de colegas autores. Teniendo como servicio la planeación de:</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Logística.</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Coordinación.</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Contacto de ponentes.</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Base de datos.</w:t>
      </w:r>
    </w:p>
    <w:p w:rsidR="000C1891" w:rsidRPr="001F7685" w:rsidRDefault="000C1891" w:rsidP="000C1891">
      <w:pPr>
        <w:pStyle w:val="Prrafodelista"/>
        <w:numPr>
          <w:ilvl w:val="0"/>
          <w:numId w:val="2"/>
        </w:numPr>
        <w:spacing w:before="240" w:after="240"/>
        <w:jc w:val="both"/>
        <w:rPr>
          <w:rFonts w:eastAsiaTheme="minorEastAsia"/>
          <w:sz w:val="24"/>
          <w:szCs w:val="24"/>
        </w:rPr>
      </w:pPr>
      <w:r w:rsidRPr="001F7685">
        <w:rPr>
          <w:rFonts w:ascii="Arial" w:eastAsia="Arial" w:hAnsi="Arial" w:cs="Arial"/>
          <w:sz w:val="24"/>
          <w:szCs w:val="24"/>
        </w:rPr>
        <w:t>Plataforma de inscripción al evento.</w:t>
      </w:r>
    </w:p>
    <w:p w:rsidR="000C1891" w:rsidRPr="001F7685" w:rsidRDefault="000C1891" w:rsidP="000C1891">
      <w:pPr>
        <w:pStyle w:val="Ttulo3"/>
        <w:spacing w:before="240" w:after="240" w:line="360" w:lineRule="auto"/>
        <w:jc w:val="center"/>
        <w:rPr>
          <w:b/>
          <w:color w:val="auto"/>
        </w:rPr>
      </w:pPr>
      <w:bookmarkStart w:id="2" w:name="_Toc453149563"/>
      <w:r w:rsidRPr="001F7685">
        <w:rPr>
          <w:rFonts w:ascii="Arial" w:eastAsia="Arial" w:hAnsi="Arial" w:cs="Arial"/>
          <w:b/>
          <w:color w:val="auto"/>
        </w:rPr>
        <w:lastRenderedPageBreak/>
        <w:t>Cursos y Talleres</w:t>
      </w:r>
      <w:bookmarkEnd w:id="2"/>
    </w:p>
    <w:p w:rsidR="000C1891" w:rsidRPr="001F7685" w:rsidRDefault="000C1891" w:rsidP="000C1891">
      <w:pPr>
        <w:spacing w:before="240" w:after="240" w:line="360" w:lineRule="auto"/>
        <w:jc w:val="both"/>
      </w:pPr>
      <w:r w:rsidRPr="001F7685">
        <w:rPr>
          <w:rFonts w:ascii="Arial" w:eastAsia="Arial" w:hAnsi="Arial" w:cs="Arial"/>
          <w:sz w:val="24"/>
          <w:szCs w:val="24"/>
        </w:rPr>
        <w:t xml:space="preserve">Los cursos y talleres se impartirán vía </w:t>
      </w:r>
      <w:proofErr w:type="spellStart"/>
      <w:r w:rsidRPr="001F7685">
        <w:rPr>
          <w:rFonts w:ascii="Arial" w:eastAsia="Arial" w:hAnsi="Arial" w:cs="Arial"/>
          <w:sz w:val="24"/>
          <w:szCs w:val="24"/>
        </w:rPr>
        <w:t>streaming</w:t>
      </w:r>
      <w:proofErr w:type="spellEnd"/>
      <w:r w:rsidRPr="001F7685">
        <w:rPr>
          <w:rFonts w:ascii="Arial" w:eastAsia="Arial" w:hAnsi="Arial" w:cs="Arial"/>
          <w:sz w:val="24"/>
          <w:szCs w:val="24"/>
        </w:rPr>
        <w:t xml:space="preserve"> (en línea) para la visualización de todos los usuarios que se hayan registrado para el curso o taller, pagando para obtener una certificación de haber recibido dicho curso o taller o bien impartiendo alguno de ellos. Los cursos y talleres serán de temas de las diferentes áreas de especialización de los miembros de la empresa como por ejemplo: </w:t>
      </w:r>
    </w:p>
    <w:p w:rsidR="000C1891" w:rsidRPr="001F7685" w:rsidRDefault="000C1891" w:rsidP="000C1891">
      <w:pPr>
        <w:pStyle w:val="Prrafodelista"/>
        <w:numPr>
          <w:ilvl w:val="0"/>
          <w:numId w:val="1"/>
        </w:numPr>
        <w:spacing w:before="240" w:after="240"/>
        <w:jc w:val="both"/>
        <w:rPr>
          <w:rFonts w:eastAsiaTheme="minorEastAsia"/>
          <w:sz w:val="24"/>
          <w:szCs w:val="24"/>
        </w:rPr>
      </w:pPr>
      <w:r w:rsidRPr="001F7685">
        <w:rPr>
          <w:rFonts w:ascii="Arial" w:eastAsia="Arial" w:hAnsi="Arial" w:cs="Arial"/>
          <w:sz w:val="24"/>
          <w:szCs w:val="24"/>
        </w:rPr>
        <w:t xml:space="preserve">Mecánica. </w:t>
      </w:r>
    </w:p>
    <w:p w:rsidR="000C1891" w:rsidRPr="001F7685" w:rsidRDefault="000C1891" w:rsidP="000C1891">
      <w:pPr>
        <w:pStyle w:val="Prrafodelista"/>
        <w:numPr>
          <w:ilvl w:val="0"/>
          <w:numId w:val="1"/>
        </w:numPr>
        <w:spacing w:before="240" w:after="240"/>
        <w:jc w:val="both"/>
        <w:rPr>
          <w:rFonts w:eastAsiaTheme="minorEastAsia"/>
          <w:sz w:val="24"/>
          <w:szCs w:val="24"/>
        </w:rPr>
      </w:pPr>
      <w:r w:rsidRPr="001F7685">
        <w:rPr>
          <w:rFonts w:ascii="Arial" w:eastAsia="Arial" w:hAnsi="Arial" w:cs="Arial"/>
          <w:sz w:val="24"/>
          <w:szCs w:val="24"/>
        </w:rPr>
        <w:t>Electrónica.</w:t>
      </w:r>
    </w:p>
    <w:p w:rsidR="000C1891" w:rsidRPr="001F7685" w:rsidRDefault="000C1891" w:rsidP="000C1891">
      <w:pPr>
        <w:pStyle w:val="Prrafodelista"/>
        <w:numPr>
          <w:ilvl w:val="0"/>
          <w:numId w:val="1"/>
        </w:numPr>
        <w:spacing w:before="240" w:after="240"/>
        <w:jc w:val="both"/>
        <w:rPr>
          <w:rFonts w:eastAsiaTheme="minorEastAsia"/>
          <w:sz w:val="24"/>
          <w:szCs w:val="24"/>
        </w:rPr>
      </w:pPr>
      <w:r w:rsidRPr="001F7685">
        <w:rPr>
          <w:rFonts w:ascii="Arial" w:eastAsia="Arial" w:hAnsi="Arial" w:cs="Arial"/>
          <w:sz w:val="24"/>
          <w:szCs w:val="24"/>
        </w:rPr>
        <w:t>Eléctrica.</w:t>
      </w:r>
    </w:p>
    <w:p w:rsidR="000C1891" w:rsidRPr="001F7685" w:rsidRDefault="000C1891" w:rsidP="000C1891">
      <w:pPr>
        <w:pStyle w:val="Prrafodelista"/>
        <w:numPr>
          <w:ilvl w:val="0"/>
          <w:numId w:val="1"/>
        </w:numPr>
        <w:spacing w:before="240" w:after="240"/>
        <w:jc w:val="both"/>
        <w:rPr>
          <w:rFonts w:eastAsiaTheme="minorEastAsia"/>
          <w:sz w:val="24"/>
          <w:szCs w:val="24"/>
        </w:rPr>
      </w:pPr>
      <w:r w:rsidRPr="001F7685">
        <w:rPr>
          <w:rFonts w:ascii="Arial" w:eastAsia="Arial" w:hAnsi="Arial" w:cs="Arial"/>
          <w:sz w:val="24"/>
          <w:szCs w:val="24"/>
        </w:rPr>
        <w:t>Bioquímica.</w:t>
      </w:r>
    </w:p>
    <w:p w:rsidR="000C1891" w:rsidRPr="001F7685" w:rsidRDefault="000C1891" w:rsidP="000C1891">
      <w:pPr>
        <w:pStyle w:val="Prrafodelista"/>
        <w:numPr>
          <w:ilvl w:val="0"/>
          <w:numId w:val="1"/>
        </w:numPr>
        <w:spacing w:before="240" w:after="240"/>
        <w:jc w:val="both"/>
        <w:rPr>
          <w:rFonts w:eastAsiaTheme="minorEastAsia"/>
          <w:sz w:val="24"/>
          <w:szCs w:val="24"/>
        </w:rPr>
      </w:pPr>
      <w:r w:rsidRPr="001F7685">
        <w:rPr>
          <w:rFonts w:ascii="Arial" w:eastAsia="Arial" w:hAnsi="Arial" w:cs="Arial"/>
          <w:sz w:val="24"/>
          <w:szCs w:val="24"/>
        </w:rPr>
        <w:t>Química.</w:t>
      </w:r>
    </w:p>
    <w:p w:rsidR="000C1891" w:rsidRPr="001F7685" w:rsidRDefault="000C1891" w:rsidP="000C1891">
      <w:pPr>
        <w:pStyle w:val="Prrafodelista"/>
        <w:numPr>
          <w:ilvl w:val="0"/>
          <w:numId w:val="1"/>
        </w:numPr>
        <w:spacing w:before="240" w:after="240"/>
        <w:jc w:val="both"/>
        <w:rPr>
          <w:rFonts w:eastAsiaTheme="minorEastAsia"/>
          <w:sz w:val="24"/>
          <w:szCs w:val="24"/>
        </w:rPr>
      </w:pPr>
      <w:r w:rsidRPr="001F7685">
        <w:rPr>
          <w:rFonts w:ascii="Arial" w:eastAsia="Arial" w:hAnsi="Arial" w:cs="Arial"/>
          <w:sz w:val="24"/>
          <w:szCs w:val="24"/>
        </w:rPr>
        <w:t>Sistemas.</w:t>
      </w:r>
    </w:p>
    <w:p w:rsidR="000C1891" w:rsidRPr="001F7685" w:rsidRDefault="000C1891" w:rsidP="000C1891">
      <w:pPr>
        <w:pStyle w:val="Prrafodelista"/>
        <w:numPr>
          <w:ilvl w:val="0"/>
          <w:numId w:val="1"/>
        </w:numPr>
        <w:spacing w:before="240" w:after="240"/>
        <w:jc w:val="both"/>
        <w:rPr>
          <w:rFonts w:eastAsiaTheme="minorEastAsia"/>
          <w:sz w:val="24"/>
          <w:szCs w:val="24"/>
        </w:rPr>
      </w:pPr>
      <w:r w:rsidRPr="001F7685">
        <w:rPr>
          <w:rFonts w:ascii="Arial" w:eastAsia="Arial" w:hAnsi="Arial" w:cs="Arial"/>
          <w:sz w:val="24"/>
          <w:szCs w:val="24"/>
        </w:rPr>
        <w:t>Industrial.</w:t>
      </w:r>
    </w:p>
    <w:p w:rsidR="000C1891" w:rsidRPr="001F7685" w:rsidRDefault="000C1891" w:rsidP="000C1891">
      <w:pPr>
        <w:pStyle w:val="Prrafodelista"/>
        <w:numPr>
          <w:ilvl w:val="0"/>
          <w:numId w:val="1"/>
        </w:numPr>
        <w:spacing w:before="240" w:after="240"/>
        <w:jc w:val="both"/>
        <w:rPr>
          <w:rFonts w:eastAsiaTheme="minorEastAsia"/>
          <w:sz w:val="24"/>
          <w:szCs w:val="24"/>
        </w:rPr>
      </w:pPr>
      <w:r w:rsidRPr="001F7685">
        <w:rPr>
          <w:rFonts w:ascii="Arial" w:eastAsia="Arial" w:hAnsi="Arial" w:cs="Arial"/>
          <w:sz w:val="24"/>
          <w:szCs w:val="24"/>
        </w:rPr>
        <w:t>Gestión Empresarial.</w:t>
      </w:r>
    </w:p>
    <w:p w:rsidR="000C1891" w:rsidRPr="001F7685" w:rsidRDefault="000C1891" w:rsidP="000C1891">
      <w:pPr>
        <w:pStyle w:val="Ttulo3"/>
        <w:spacing w:before="240" w:after="240" w:line="360" w:lineRule="auto"/>
        <w:jc w:val="center"/>
        <w:rPr>
          <w:b/>
          <w:color w:val="auto"/>
        </w:rPr>
      </w:pPr>
      <w:bookmarkStart w:id="3" w:name="_Toc453149564"/>
      <w:r w:rsidRPr="001F7685">
        <w:rPr>
          <w:rFonts w:ascii="Arial" w:eastAsia="Arial" w:hAnsi="Arial" w:cs="Arial"/>
          <w:b/>
          <w:color w:val="auto"/>
        </w:rPr>
        <w:t>Bolsa de trabajo y Currículum Vitae Único (CVU)</w:t>
      </w:r>
      <w:bookmarkEnd w:id="3"/>
    </w:p>
    <w:p w:rsidR="000C1891" w:rsidRPr="001F7685" w:rsidRDefault="000C1891" w:rsidP="000C1891">
      <w:pPr>
        <w:spacing w:before="240" w:after="240" w:line="360" w:lineRule="auto"/>
        <w:jc w:val="both"/>
      </w:pPr>
      <w:r w:rsidRPr="001F7685">
        <w:rPr>
          <w:rFonts w:ascii="Arial" w:eastAsia="Arial" w:hAnsi="Arial" w:cs="Arial"/>
          <w:sz w:val="24"/>
          <w:szCs w:val="24"/>
        </w:rPr>
        <w:t xml:space="preserve">Este servicio ofrece a empresas la oportunidad de poder reclutar personas con la especialidad o profesión específica que necesitan para su empresa, a través de la plataforma de bolsa de trabajo, donde se les desplegará una serie de opciones de personas que cumplan con el perfil requerido (miembros registrados de la empresa) para su posterior entrevista de trabajo, garantizando la revisión correcta de los currículums vitae de los posibles candidatos, como también la actualización automática en el CVU de los miembros registrados de la empresa de los cursos tomados dentro de la plataforma. </w:t>
      </w:r>
    </w:p>
    <w:p w:rsidR="000C1891" w:rsidRPr="001F7685" w:rsidRDefault="000C1891" w:rsidP="000C1891">
      <w:pPr>
        <w:pStyle w:val="Ttulo3"/>
        <w:spacing w:before="240" w:after="240" w:line="360" w:lineRule="auto"/>
        <w:jc w:val="center"/>
        <w:rPr>
          <w:rFonts w:ascii="Arial" w:hAnsi="Arial" w:cs="Arial"/>
          <w:b/>
          <w:color w:val="auto"/>
        </w:rPr>
      </w:pPr>
      <w:bookmarkStart w:id="4" w:name="_Toc453149565"/>
      <w:r w:rsidRPr="001F7685">
        <w:rPr>
          <w:rFonts w:ascii="Arial" w:eastAsia="Arial" w:hAnsi="Arial" w:cs="Arial"/>
          <w:b/>
          <w:color w:val="auto"/>
        </w:rPr>
        <w:t>Características del servicio</w:t>
      </w:r>
      <w:bookmarkEnd w:id="4"/>
    </w:p>
    <w:p w:rsidR="000C1891" w:rsidRPr="001F7685" w:rsidRDefault="000C1891" w:rsidP="000C1891">
      <w:pPr>
        <w:pStyle w:val="Prrafodelista"/>
        <w:numPr>
          <w:ilvl w:val="0"/>
          <w:numId w:val="3"/>
        </w:numPr>
        <w:spacing w:before="240" w:after="240"/>
        <w:jc w:val="both"/>
        <w:rPr>
          <w:rFonts w:ascii="Arial" w:eastAsia="Arial" w:hAnsi="Arial" w:cs="Arial"/>
          <w:sz w:val="24"/>
          <w:szCs w:val="24"/>
        </w:rPr>
      </w:pPr>
      <w:r w:rsidRPr="001F7685">
        <w:rPr>
          <w:rFonts w:ascii="Arial" w:eastAsia="Arial" w:hAnsi="Arial" w:cs="Arial"/>
          <w:sz w:val="24"/>
          <w:szCs w:val="24"/>
        </w:rPr>
        <w:t>Innovador.</w:t>
      </w:r>
    </w:p>
    <w:p w:rsidR="000C1891" w:rsidRPr="001F7685" w:rsidRDefault="000C1891" w:rsidP="000C1891">
      <w:pPr>
        <w:pStyle w:val="Prrafodelista"/>
        <w:numPr>
          <w:ilvl w:val="0"/>
          <w:numId w:val="3"/>
        </w:numPr>
        <w:spacing w:before="240" w:after="240"/>
        <w:jc w:val="both"/>
        <w:rPr>
          <w:rFonts w:ascii="Arial" w:eastAsia="Arial" w:hAnsi="Arial" w:cs="Arial"/>
          <w:sz w:val="24"/>
          <w:szCs w:val="24"/>
        </w:rPr>
      </w:pPr>
      <w:r w:rsidRPr="001F7685">
        <w:rPr>
          <w:rFonts w:ascii="Arial" w:eastAsia="Arial" w:hAnsi="Arial" w:cs="Arial"/>
          <w:sz w:val="24"/>
          <w:szCs w:val="24"/>
        </w:rPr>
        <w:t>Digital.</w:t>
      </w:r>
    </w:p>
    <w:p w:rsidR="000C1891" w:rsidRPr="001F7685" w:rsidRDefault="000C1891" w:rsidP="000C1891">
      <w:pPr>
        <w:pStyle w:val="Prrafodelista"/>
        <w:numPr>
          <w:ilvl w:val="0"/>
          <w:numId w:val="3"/>
        </w:numPr>
        <w:spacing w:before="240" w:after="240"/>
        <w:jc w:val="both"/>
        <w:rPr>
          <w:rFonts w:ascii="Arial" w:eastAsia="Arial" w:hAnsi="Arial" w:cs="Arial"/>
          <w:sz w:val="24"/>
          <w:szCs w:val="24"/>
        </w:rPr>
      </w:pPr>
      <w:r w:rsidRPr="001F7685">
        <w:rPr>
          <w:rFonts w:ascii="Arial" w:eastAsia="Arial" w:hAnsi="Arial" w:cs="Arial"/>
          <w:sz w:val="24"/>
          <w:szCs w:val="24"/>
        </w:rPr>
        <w:t>Ético.</w:t>
      </w:r>
    </w:p>
    <w:p w:rsidR="000C1891" w:rsidRPr="001F7685" w:rsidRDefault="000C1891" w:rsidP="000C1891">
      <w:pPr>
        <w:pStyle w:val="Prrafodelista"/>
        <w:numPr>
          <w:ilvl w:val="0"/>
          <w:numId w:val="3"/>
        </w:numPr>
        <w:spacing w:before="240" w:after="240"/>
        <w:jc w:val="both"/>
        <w:rPr>
          <w:rFonts w:ascii="Arial" w:eastAsia="Arial" w:hAnsi="Arial" w:cs="Arial"/>
          <w:sz w:val="24"/>
          <w:szCs w:val="24"/>
        </w:rPr>
      </w:pPr>
      <w:r w:rsidRPr="001F7685">
        <w:rPr>
          <w:rFonts w:ascii="Arial" w:eastAsia="Arial" w:hAnsi="Arial" w:cs="Arial"/>
          <w:sz w:val="24"/>
          <w:szCs w:val="24"/>
        </w:rPr>
        <w:t>Con impacto social.</w:t>
      </w:r>
    </w:p>
    <w:p w:rsidR="000C1891" w:rsidRPr="001F7685" w:rsidRDefault="000C1891" w:rsidP="000C1891">
      <w:pPr>
        <w:pStyle w:val="Prrafodelista"/>
        <w:numPr>
          <w:ilvl w:val="0"/>
          <w:numId w:val="3"/>
        </w:numPr>
        <w:spacing w:before="240" w:after="240"/>
        <w:jc w:val="both"/>
        <w:rPr>
          <w:rFonts w:ascii="Arial" w:eastAsia="Arial" w:hAnsi="Arial" w:cs="Arial"/>
          <w:sz w:val="24"/>
          <w:szCs w:val="24"/>
        </w:rPr>
      </w:pPr>
      <w:r w:rsidRPr="001F7685">
        <w:rPr>
          <w:rFonts w:ascii="Arial" w:eastAsia="Arial" w:hAnsi="Arial" w:cs="Arial"/>
          <w:sz w:val="24"/>
          <w:szCs w:val="24"/>
        </w:rPr>
        <w:t>Fortaleza científica-tecnológica.</w:t>
      </w:r>
    </w:p>
    <w:p w:rsidR="000C1891" w:rsidRPr="001F7685" w:rsidRDefault="000C1891" w:rsidP="000C1891">
      <w:pPr>
        <w:pStyle w:val="Prrafodelista"/>
        <w:numPr>
          <w:ilvl w:val="0"/>
          <w:numId w:val="3"/>
        </w:numPr>
        <w:spacing w:before="240" w:after="240"/>
        <w:jc w:val="both"/>
        <w:rPr>
          <w:rFonts w:ascii="Arial" w:eastAsia="Arial" w:hAnsi="Arial" w:cs="Arial"/>
          <w:sz w:val="24"/>
          <w:szCs w:val="24"/>
        </w:rPr>
      </w:pPr>
      <w:r w:rsidRPr="001F7685">
        <w:rPr>
          <w:rFonts w:ascii="Arial" w:eastAsia="Arial" w:hAnsi="Arial" w:cs="Arial"/>
          <w:sz w:val="24"/>
          <w:szCs w:val="24"/>
        </w:rPr>
        <w:t>Confianza brindada.</w:t>
      </w:r>
    </w:p>
    <w:p w:rsidR="000C1891" w:rsidRPr="001F7685" w:rsidRDefault="000C1891" w:rsidP="000C1891">
      <w:pPr>
        <w:pStyle w:val="Prrafodelista"/>
        <w:numPr>
          <w:ilvl w:val="0"/>
          <w:numId w:val="3"/>
        </w:numPr>
        <w:spacing w:before="240" w:after="240"/>
        <w:jc w:val="both"/>
        <w:rPr>
          <w:rFonts w:ascii="Arial" w:eastAsia="Arial" w:hAnsi="Arial" w:cs="Arial"/>
          <w:sz w:val="24"/>
          <w:szCs w:val="24"/>
        </w:rPr>
      </w:pPr>
      <w:r w:rsidRPr="001F7685">
        <w:rPr>
          <w:rFonts w:ascii="Arial" w:eastAsia="Arial" w:hAnsi="Arial" w:cs="Arial"/>
          <w:sz w:val="24"/>
          <w:szCs w:val="24"/>
        </w:rPr>
        <w:lastRenderedPageBreak/>
        <w:t>Red de apoyo a investigadores y/o autores.</w:t>
      </w:r>
    </w:p>
    <w:p w:rsidR="000C1891" w:rsidRPr="001F7685" w:rsidRDefault="000C1891" w:rsidP="000C1891">
      <w:pPr>
        <w:pStyle w:val="Ttulo2"/>
        <w:spacing w:before="240" w:after="240" w:line="360" w:lineRule="auto"/>
        <w:jc w:val="both"/>
        <w:rPr>
          <w:rFonts w:ascii="Arial" w:hAnsi="Arial" w:cs="Arial"/>
          <w:b/>
          <w:color w:val="auto"/>
          <w:sz w:val="24"/>
          <w:szCs w:val="24"/>
        </w:rPr>
      </w:pPr>
      <w:r w:rsidRPr="001F7685">
        <w:rPr>
          <w:rFonts w:ascii="Arial" w:hAnsi="Arial" w:cs="Arial"/>
          <w:b/>
          <w:color w:val="auto"/>
          <w:sz w:val="24"/>
          <w:szCs w:val="24"/>
        </w:rPr>
        <w:t>MODALIDAD DE SERVICIO</w:t>
      </w:r>
    </w:p>
    <w:p w:rsidR="00FE1C59" w:rsidRPr="001F7685" w:rsidRDefault="000C1891" w:rsidP="00E523CB">
      <w:pPr>
        <w:spacing w:before="240" w:after="240" w:line="360" w:lineRule="auto"/>
        <w:jc w:val="both"/>
        <w:rPr>
          <w:rFonts w:ascii="Arial" w:hAnsi="Arial" w:cs="Arial"/>
          <w:sz w:val="24"/>
          <w:szCs w:val="24"/>
        </w:rPr>
      </w:pPr>
      <w:r w:rsidRPr="001F7685">
        <w:rPr>
          <w:rFonts w:ascii="Arial" w:hAnsi="Arial" w:cs="Arial"/>
          <w:sz w:val="24"/>
          <w:szCs w:val="24"/>
        </w:rPr>
        <w:t>Movimiento transfronterizo de servicios.</w:t>
      </w:r>
    </w:p>
    <w:p w:rsidR="000C1891" w:rsidRPr="001F7685" w:rsidRDefault="000C1891" w:rsidP="000C1891">
      <w:pPr>
        <w:pStyle w:val="Ttulo2"/>
        <w:spacing w:before="240" w:after="240" w:line="360" w:lineRule="auto"/>
        <w:jc w:val="both"/>
        <w:rPr>
          <w:rFonts w:ascii="Arial" w:hAnsi="Arial" w:cs="Arial"/>
          <w:b/>
          <w:color w:val="auto"/>
          <w:sz w:val="24"/>
          <w:szCs w:val="24"/>
        </w:rPr>
      </w:pPr>
      <w:r w:rsidRPr="001F7685">
        <w:rPr>
          <w:rFonts w:ascii="Arial" w:hAnsi="Arial" w:cs="Arial"/>
          <w:b/>
          <w:color w:val="auto"/>
          <w:sz w:val="24"/>
          <w:szCs w:val="24"/>
        </w:rPr>
        <w:t>COMPETENCIA DIRECTA, INDIRECTA Y SUSTITUTA</w:t>
      </w:r>
    </w:p>
    <w:p w:rsidR="00156592" w:rsidRPr="001F7685" w:rsidRDefault="00156592" w:rsidP="00156592">
      <w:pPr>
        <w:spacing w:line="360" w:lineRule="auto"/>
        <w:jc w:val="center"/>
        <w:rPr>
          <w:rFonts w:ascii="Arial" w:hAnsi="Arial" w:cs="Arial"/>
          <w:b/>
          <w:sz w:val="24"/>
        </w:rPr>
      </w:pPr>
      <w:r w:rsidRPr="001F7685">
        <w:rPr>
          <w:rFonts w:ascii="Arial" w:hAnsi="Arial" w:cs="Arial"/>
          <w:b/>
          <w:sz w:val="24"/>
        </w:rPr>
        <w:t>COMPETENCIA  DIRECTA DE IQ160</w:t>
      </w:r>
    </w:p>
    <w:p w:rsidR="00156592" w:rsidRPr="001F7685" w:rsidRDefault="00156592" w:rsidP="00156592">
      <w:pPr>
        <w:spacing w:line="360" w:lineRule="auto"/>
        <w:rPr>
          <w:rFonts w:ascii="Arial" w:hAnsi="Arial" w:cs="Arial"/>
          <w:b/>
          <w:sz w:val="24"/>
        </w:rPr>
      </w:pPr>
      <w:r w:rsidRPr="001F7685">
        <w:rPr>
          <w:rFonts w:ascii="Arial" w:hAnsi="Arial" w:cs="Arial"/>
          <w:b/>
          <w:sz w:val="24"/>
        </w:rPr>
        <w:t>Empresa</w:t>
      </w:r>
    </w:p>
    <w:p w:rsidR="00156592" w:rsidRPr="001F7685" w:rsidRDefault="00156592" w:rsidP="00156592">
      <w:pPr>
        <w:spacing w:line="360" w:lineRule="auto"/>
        <w:rPr>
          <w:rFonts w:ascii="Arial" w:hAnsi="Arial" w:cs="Arial"/>
          <w:sz w:val="24"/>
        </w:rPr>
      </w:pPr>
      <w:r w:rsidRPr="001F7685">
        <w:rPr>
          <w:rFonts w:ascii="Arial" w:hAnsi="Arial" w:cs="Arial"/>
          <w:noProof/>
          <w:sz w:val="24"/>
          <w:lang w:eastAsia="es-MX"/>
        </w:rPr>
        <w:drawing>
          <wp:anchor distT="0" distB="0" distL="114300" distR="114300" simplePos="0" relativeHeight="251659264" behindDoc="0" locked="0" layoutInCell="1" allowOverlap="1">
            <wp:simplePos x="0" y="0"/>
            <wp:positionH relativeFrom="margin">
              <wp:posOffset>3415665</wp:posOffset>
            </wp:positionH>
            <wp:positionV relativeFrom="margin">
              <wp:posOffset>2376805</wp:posOffset>
            </wp:positionV>
            <wp:extent cx="2318385" cy="1352550"/>
            <wp:effectExtent l="19050" t="0" r="5715" b="0"/>
            <wp:wrapSquare wrapText="bothSides"/>
            <wp:docPr id="4" name="Imagen 1" descr="Resultado de imagen para biia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iialab"/>
                    <pic:cNvPicPr>
                      <a:picLocks noChangeAspect="1" noChangeArrowheads="1"/>
                    </pic:cNvPicPr>
                  </pic:nvPicPr>
                  <pic:blipFill>
                    <a:blip r:embed="rId5" cstate="print"/>
                    <a:srcRect/>
                    <a:stretch>
                      <a:fillRect/>
                    </a:stretch>
                  </pic:blipFill>
                  <pic:spPr bwMode="auto">
                    <a:xfrm>
                      <a:off x="0" y="0"/>
                      <a:ext cx="2318385" cy="1352550"/>
                    </a:xfrm>
                    <a:prstGeom prst="rect">
                      <a:avLst/>
                    </a:prstGeom>
                    <a:noFill/>
                    <a:ln w="9525">
                      <a:noFill/>
                      <a:miter lim="800000"/>
                      <a:headEnd/>
                      <a:tailEnd/>
                    </a:ln>
                  </pic:spPr>
                </pic:pic>
              </a:graphicData>
            </a:graphic>
          </wp:anchor>
        </w:drawing>
      </w:r>
      <w:r w:rsidRPr="001F7685">
        <w:rPr>
          <w:rFonts w:ascii="Arial" w:hAnsi="Arial" w:cs="Arial"/>
          <w:sz w:val="24"/>
        </w:rPr>
        <w:t>BIIALAB</w:t>
      </w:r>
    </w:p>
    <w:p w:rsidR="00156592" w:rsidRPr="001F7685" w:rsidRDefault="00156592" w:rsidP="00156592">
      <w:pPr>
        <w:spacing w:before="240" w:after="240" w:line="360" w:lineRule="auto"/>
        <w:jc w:val="both"/>
        <w:rPr>
          <w:rFonts w:ascii="Arial" w:hAnsi="Arial" w:cs="Arial"/>
          <w:b/>
          <w:sz w:val="24"/>
        </w:rPr>
      </w:pPr>
      <w:r w:rsidRPr="001F7685">
        <w:rPr>
          <w:rFonts w:ascii="Arial" w:hAnsi="Arial" w:cs="Arial"/>
          <w:b/>
          <w:sz w:val="24"/>
        </w:rPr>
        <w:t xml:space="preserve">Descripción </w:t>
      </w:r>
    </w:p>
    <w:p w:rsidR="00156592" w:rsidRPr="001F7685" w:rsidRDefault="00156592" w:rsidP="00156592">
      <w:pPr>
        <w:spacing w:before="240" w:after="240" w:line="360" w:lineRule="auto"/>
        <w:jc w:val="both"/>
        <w:rPr>
          <w:rFonts w:ascii="Arial" w:hAnsi="Arial" w:cs="Arial"/>
          <w:sz w:val="24"/>
          <w:szCs w:val="24"/>
          <w:shd w:val="clear" w:color="auto" w:fill="FFFFFF"/>
        </w:rPr>
        <w:sectPr w:rsidR="00156592" w:rsidRPr="001F7685" w:rsidSect="000C7A1F">
          <w:pgSz w:w="12240" w:h="15840"/>
          <w:pgMar w:top="1417" w:right="1701" w:bottom="1417" w:left="1701" w:header="708" w:footer="708" w:gutter="0"/>
          <w:cols w:space="708"/>
          <w:docGrid w:linePitch="360"/>
        </w:sectPr>
      </w:pPr>
    </w:p>
    <w:p w:rsidR="00156592" w:rsidRPr="001F7685" w:rsidRDefault="00156592" w:rsidP="00156592">
      <w:pPr>
        <w:spacing w:before="240" w:after="240" w:line="360" w:lineRule="auto"/>
        <w:jc w:val="both"/>
        <w:rPr>
          <w:rFonts w:ascii="Arial" w:hAnsi="Arial" w:cs="Arial"/>
          <w:sz w:val="24"/>
          <w:szCs w:val="24"/>
          <w:shd w:val="clear" w:color="auto" w:fill="FFFFFF"/>
        </w:rPr>
        <w:sectPr w:rsidR="00156592" w:rsidRPr="001F7685" w:rsidSect="00504F0B">
          <w:type w:val="continuous"/>
          <w:pgSz w:w="12240" w:h="15840"/>
          <w:pgMar w:top="1417" w:right="1701" w:bottom="1417" w:left="1701" w:header="708" w:footer="708" w:gutter="0"/>
          <w:cols w:space="708"/>
          <w:docGrid w:linePitch="360"/>
        </w:sectPr>
      </w:pPr>
      <w:r w:rsidRPr="001F7685">
        <w:rPr>
          <w:rFonts w:ascii="Arial" w:hAnsi="Arial" w:cs="Arial"/>
          <w:sz w:val="24"/>
          <w:szCs w:val="24"/>
          <w:shd w:val="clear" w:color="auto" w:fill="FFFFFF"/>
        </w:rPr>
        <w:t xml:space="preserve">Plataforma virtual que se dedica a impartir cursos de manera </w:t>
      </w:r>
      <w:proofErr w:type="spellStart"/>
      <w:r w:rsidRPr="001F7685">
        <w:rPr>
          <w:rFonts w:ascii="Arial" w:eastAsia="Arial" w:hAnsi="Arial" w:cs="Arial"/>
          <w:sz w:val="24"/>
          <w:szCs w:val="24"/>
        </w:rPr>
        <w:t>streaming</w:t>
      </w:r>
      <w:proofErr w:type="spellEnd"/>
      <w:r w:rsidRPr="001F7685">
        <w:rPr>
          <w:rFonts w:ascii="Arial" w:hAnsi="Arial" w:cs="Arial"/>
          <w:sz w:val="24"/>
          <w:szCs w:val="24"/>
          <w:shd w:val="clear" w:color="auto" w:fill="FFFFFF"/>
        </w:rPr>
        <w:t>, cuenta con cursos certificados y valor curricular, busca revolucionar la educación en Latinoamérica anteponiendo el SER sobre el PENSAR.</w:t>
      </w:r>
    </w:p>
    <w:p w:rsidR="00156592" w:rsidRPr="001F7685" w:rsidRDefault="00156592" w:rsidP="00156592">
      <w:pPr>
        <w:spacing w:line="360" w:lineRule="auto"/>
        <w:jc w:val="both"/>
        <w:rPr>
          <w:rFonts w:ascii="Arial" w:hAnsi="Arial" w:cs="Arial"/>
          <w:b/>
          <w:sz w:val="24"/>
        </w:rPr>
      </w:pPr>
      <w:r w:rsidRPr="001F7685">
        <w:rPr>
          <w:rFonts w:ascii="Arial" w:hAnsi="Arial" w:cs="Arial"/>
          <w:b/>
          <w:noProof/>
          <w:sz w:val="24"/>
          <w:lang w:eastAsia="es-MX"/>
        </w:rPr>
        <w:lastRenderedPageBreak/>
        <w:drawing>
          <wp:anchor distT="0" distB="0" distL="114300" distR="114300" simplePos="0" relativeHeight="251660288" behindDoc="0" locked="0" layoutInCell="1" allowOverlap="1">
            <wp:simplePos x="0" y="0"/>
            <wp:positionH relativeFrom="margin">
              <wp:posOffset>139065</wp:posOffset>
            </wp:positionH>
            <wp:positionV relativeFrom="margin">
              <wp:posOffset>347980</wp:posOffset>
            </wp:positionV>
            <wp:extent cx="2857500" cy="714375"/>
            <wp:effectExtent l="19050" t="0" r="0" b="0"/>
            <wp:wrapSquare wrapText="bothSides"/>
            <wp:docPr id="5" name="Imagen 1" descr="Resultado de imagen para netec.com.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etec.com.mx"/>
                    <pic:cNvPicPr>
                      <a:picLocks noChangeAspect="1" noChangeArrowheads="1"/>
                    </pic:cNvPicPr>
                  </pic:nvPicPr>
                  <pic:blipFill>
                    <a:blip r:embed="rId6" cstate="print"/>
                    <a:srcRect/>
                    <a:stretch>
                      <a:fillRect/>
                    </a:stretch>
                  </pic:blipFill>
                  <pic:spPr bwMode="auto">
                    <a:xfrm>
                      <a:off x="0" y="0"/>
                      <a:ext cx="2857500" cy="714375"/>
                    </a:xfrm>
                    <a:prstGeom prst="rect">
                      <a:avLst/>
                    </a:prstGeom>
                    <a:noFill/>
                    <a:ln w="9525">
                      <a:noFill/>
                      <a:miter lim="800000"/>
                      <a:headEnd/>
                      <a:tailEnd/>
                    </a:ln>
                  </pic:spPr>
                </pic:pic>
              </a:graphicData>
            </a:graphic>
          </wp:anchor>
        </w:drawing>
      </w:r>
      <w:r w:rsidRPr="001F7685">
        <w:rPr>
          <w:rFonts w:ascii="Arial" w:hAnsi="Arial" w:cs="Arial"/>
          <w:b/>
          <w:sz w:val="24"/>
        </w:rPr>
        <w:t>Sector Estratégico</w:t>
      </w:r>
    </w:p>
    <w:p w:rsidR="00156592" w:rsidRPr="001F7685" w:rsidRDefault="00156592" w:rsidP="00156592">
      <w:pPr>
        <w:spacing w:line="360" w:lineRule="auto"/>
        <w:jc w:val="both"/>
        <w:rPr>
          <w:rFonts w:ascii="Arial" w:hAnsi="Arial" w:cs="Arial"/>
          <w:sz w:val="24"/>
        </w:rPr>
      </w:pPr>
      <w:proofErr w:type="spellStart"/>
      <w:r w:rsidRPr="001F7685">
        <w:rPr>
          <w:rFonts w:ascii="Arial" w:hAnsi="Arial" w:cs="Arial"/>
          <w:sz w:val="24"/>
        </w:rPr>
        <w:t>Biialab</w:t>
      </w:r>
      <w:proofErr w:type="spellEnd"/>
      <w:r w:rsidRPr="001F7685">
        <w:rPr>
          <w:rFonts w:ascii="Arial" w:hAnsi="Arial" w:cs="Arial"/>
          <w:sz w:val="24"/>
        </w:rPr>
        <w:t xml:space="preserve"> es una de las pocas plataformas web que cuenta con una extensa variedad de categorías de cursos a impartir, son cursos certificados que imparten los temas son personas muy bien calificadas.</w:t>
      </w:r>
    </w:p>
    <w:p w:rsidR="00156592" w:rsidRPr="001F7685" w:rsidRDefault="00156592" w:rsidP="00156592">
      <w:pPr>
        <w:spacing w:line="360" w:lineRule="auto"/>
        <w:rPr>
          <w:rFonts w:ascii="Arial" w:hAnsi="Arial" w:cs="Arial"/>
          <w:b/>
          <w:sz w:val="24"/>
        </w:rPr>
      </w:pPr>
      <w:r w:rsidRPr="001F7685">
        <w:rPr>
          <w:rFonts w:ascii="Arial" w:hAnsi="Arial" w:cs="Arial"/>
          <w:b/>
          <w:sz w:val="24"/>
        </w:rPr>
        <w:t>Ubicación</w:t>
      </w:r>
    </w:p>
    <w:p w:rsidR="00156592" w:rsidRPr="001F7685" w:rsidRDefault="001F7685" w:rsidP="00156592">
      <w:pPr>
        <w:spacing w:line="360" w:lineRule="auto"/>
        <w:jc w:val="both"/>
        <w:rPr>
          <w:rFonts w:ascii="Arial" w:hAnsi="Arial" w:cs="Arial"/>
          <w:sz w:val="24"/>
        </w:rPr>
      </w:pPr>
      <w:hyperlink r:id="rId7" w:history="1">
        <w:r w:rsidR="00156592" w:rsidRPr="001F7685">
          <w:rPr>
            <w:rStyle w:val="Hipervnculo"/>
            <w:rFonts w:ascii="Arial" w:hAnsi="Arial" w:cs="Arial"/>
            <w:color w:val="auto"/>
            <w:sz w:val="24"/>
          </w:rPr>
          <w:t>http://www.biialab.org/</w:t>
        </w:r>
      </w:hyperlink>
    </w:p>
    <w:p w:rsidR="00156592" w:rsidRPr="001F7685" w:rsidRDefault="00156592" w:rsidP="00156592">
      <w:pPr>
        <w:spacing w:line="360" w:lineRule="auto"/>
        <w:jc w:val="center"/>
        <w:rPr>
          <w:rFonts w:ascii="Arial" w:hAnsi="Arial" w:cs="Arial"/>
          <w:b/>
          <w:sz w:val="24"/>
        </w:rPr>
      </w:pPr>
      <w:r w:rsidRPr="001F7685">
        <w:rPr>
          <w:rFonts w:ascii="Arial" w:hAnsi="Arial" w:cs="Arial"/>
          <w:b/>
          <w:sz w:val="24"/>
        </w:rPr>
        <w:t>COMPETENCIA INDIRECTA DE IQ160</w:t>
      </w:r>
    </w:p>
    <w:p w:rsidR="00156592" w:rsidRPr="001F7685" w:rsidRDefault="00156592" w:rsidP="00156592">
      <w:pPr>
        <w:spacing w:line="360" w:lineRule="auto"/>
        <w:rPr>
          <w:rFonts w:ascii="Arial" w:hAnsi="Arial" w:cs="Arial"/>
          <w:b/>
          <w:sz w:val="24"/>
        </w:rPr>
      </w:pPr>
      <w:r w:rsidRPr="001F7685">
        <w:rPr>
          <w:rFonts w:ascii="Arial" w:hAnsi="Arial" w:cs="Arial"/>
          <w:b/>
          <w:sz w:val="24"/>
        </w:rPr>
        <w:t>Empresa</w:t>
      </w:r>
    </w:p>
    <w:p w:rsidR="00156592" w:rsidRPr="001F7685" w:rsidRDefault="00156592" w:rsidP="00156592">
      <w:pPr>
        <w:spacing w:line="360" w:lineRule="auto"/>
        <w:rPr>
          <w:rFonts w:ascii="Arial" w:hAnsi="Arial" w:cs="Arial"/>
          <w:sz w:val="24"/>
        </w:rPr>
      </w:pPr>
      <w:r w:rsidRPr="001F7685">
        <w:rPr>
          <w:rFonts w:ascii="Arial" w:hAnsi="Arial" w:cs="Arial"/>
          <w:sz w:val="24"/>
        </w:rPr>
        <w:t>NETEC</w:t>
      </w:r>
    </w:p>
    <w:p w:rsidR="00156592" w:rsidRPr="001F7685" w:rsidRDefault="00156592" w:rsidP="00156592">
      <w:pPr>
        <w:spacing w:before="240" w:after="240" w:line="360" w:lineRule="auto"/>
        <w:jc w:val="both"/>
        <w:rPr>
          <w:rFonts w:ascii="Arial" w:hAnsi="Arial" w:cs="Arial"/>
          <w:b/>
          <w:sz w:val="24"/>
        </w:rPr>
      </w:pPr>
    </w:p>
    <w:p w:rsidR="00156592" w:rsidRPr="001F7685" w:rsidRDefault="00156592" w:rsidP="00156592">
      <w:pPr>
        <w:spacing w:before="240" w:after="240" w:line="360" w:lineRule="auto"/>
        <w:jc w:val="both"/>
        <w:rPr>
          <w:rFonts w:ascii="Arial" w:hAnsi="Arial" w:cs="Arial"/>
          <w:b/>
          <w:sz w:val="24"/>
        </w:rPr>
      </w:pPr>
      <w:r w:rsidRPr="001F7685">
        <w:rPr>
          <w:rFonts w:ascii="Arial" w:hAnsi="Arial" w:cs="Arial"/>
          <w:b/>
          <w:sz w:val="24"/>
        </w:rPr>
        <w:t xml:space="preserve">Descripción </w:t>
      </w:r>
      <w:bookmarkStart w:id="5" w:name="_GoBack"/>
      <w:bookmarkEnd w:id="5"/>
    </w:p>
    <w:p w:rsidR="00156592" w:rsidRPr="001F7685" w:rsidRDefault="00156592" w:rsidP="00156592">
      <w:pPr>
        <w:spacing w:line="360" w:lineRule="auto"/>
        <w:jc w:val="both"/>
        <w:rPr>
          <w:rFonts w:ascii="Arial" w:hAnsi="Arial" w:cs="Arial"/>
          <w:sz w:val="24"/>
          <w:szCs w:val="24"/>
          <w:shd w:val="clear" w:color="auto" w:fill="FFFFFF"/>
        </w:rPr>
      </w:pPr>
      <w:r w:rsidRPr="001F7685">
        <w:rPr>
          <w:rFonts w:ascii="Arial" w:hAnsi="Arial" w:cs="Arial"/>
          <w:sz w:val="24"/>
          <w:szCs w:val="24"/>
          <w:shd w:val="clear" w:color="auto" w:fill="FFFFFF"/>
        </w:rPr>
        <w:t>Empresa líder en servicios de capacitación en habilidades de negocio y cursos de manera presencial; pone a su disposición un amplio portafolio de cursos oficiales y entrenamiento para la preparación de la certificación.</w:t>
      </w:r>
    </w:p>
    <w:p w:rsidR="00156592" w:rsidRPr="001F7685" w:rsidRDefault="00156592" w:rsidP="00156592">
      <w:pPr>
        <w:spacing w:line="360" w:lineRule="auto"/>
        <w:jc w:val="both"/>
        <w:rPr>
          <w:rFonts w:ascii="Arial" w:hAnsi="Arial" w:cs="Arial"/>
          <w:b/>
          <w:sz w:val="24"/>
        </w:rPr>
      </w:pPr>
      <w:r w:rsidRPr="001F7685">
        <w:rPr>
          <w:rFonts w:ascii="Arial" w:hAnsi="Arial" w:cs="Arial"/>
          <w:b/>
          <w:sz w:val="24"/>
        </w:rPr>
        <w:t>Sector Estratégico</w:t>
      </w:r>
    </w:p>
    <w:p w:rsidR="00156592" w:rsidRPr="001F7685" w:rsidRDefault="00156592" w:rsidP="00156592">
      <w:pPr>
        <w:spacing w:line="360" w:lineRule="auto"/>
        <w:jc w:val="both"/>
        <w:rPr>
          <w:rFonts w:ascii="Arial" w:hAnsi="Arial" w:cs="Arial"/>
          <w:sz w:val="24"/>
          <w:szCs w:val="24"/>
          <w:shd w:val="clear" w:color="auto" w:fill="FFFFFF"/>
        </w:rPr>
      </w:pPr>
      <w:r w:rsidRPr="001F7685">
        <w:rPr>
          <w:rFonts w:ascii="Arial" w:hAnsi="Arial" w:cs="Arial"/>
          <w:sz w:val="24"/>
          <w:szCs w:val="24"/>
          <w:shd w:val="clear" w:color="auto" w:fill="FFFFFF"/>
        </w:rPr>
        <w:t>Programas de estudios, métodos de entrega e instructores certificados.</w:t>
      </w:r>
    </w:p>
    <w:p w:rsidR="00156592" w:rsidRPr="001F7685" w:rsidRDefault="00156592" w:rsidP="00156592">
      <w:pPr>
        <w:spacing w:line="360" w:lineRule="auto"/>
        <w:rPr>
          <w:rFonts w:ascii="Arial" w:hAnsi="Arial" w:cs="Arial"/>
          <w:b/>
          <w:sz w:val="24"/>
        </w:rPr>
      </w:pPr>
      <w:r w:rsidRPr="001F7685">
        <w:rPr>
          <w:rFonts w:ascii="Arial" w:hAnsi="Arial" w:cs="Arial"/>
          <w:b/>
          <w:sz w:val="24"/>
        </w:rPr>
        <w:t>Ubicación</w:t>
      </w:r>
    </w:p>
    <w:p w:rsidR="00156592" w:rsidRPr="001F7685" w:rsidRDefault="00156592" w:rsidP="00156592">
      <w:pPr>
        <w:spacing w:line="360" w:lineRule="auto"/>
        <w:jc w:val="both"/>
        <w:rPr>
          <w:rFonts w:ascii="Arial" w:hAnsi="Arial" w:cs="Arial"/>
          <w:sz w:val="24"/>
          <w:szCs w:val="24"/>
          <w:shd w:val="clear" w:color="auto" w:fill="FFFFFF"/>
        </w:rPr>
      </w:pPr>
      <w:r w:rsidRPr="001F7685">
        <w:rPr>
          <w:rFonts w:ascii="Arial" w:hAnsi="Arial" w:cs="Arial"/>
          <w:bCs/>
          <w:sz w:val="24"/>
          <w:szCs w:val="24"/>
          <w:shd w:val="clear" w:color="auto" w:fill="FFFFFF"/>
        </w:rPr>
        <w:t>Santiago</w:t>
      </w:r>
      <w:r w:rsidRPr="001F7685">
        <w:rPr>
          <w:rFonts w:ascii="Arial" w:hAnsi="Arial" w:cs="Arial"/>
          <w:b/>
          <w:bCs/>
          <w:sz w:val="24"/>
          <w:szCs w:val="24"/>
          <w:shd w:val="clear" w:color="auto" w:fill="FFFFFF"/>
        </w:rPr>
        <w:t xml:space="preserve"> </w:t>
      </w:r>
      <w:proofErr w:type="spellStart"/>
      <w:r w:rsidRPr="001F7685">
        <w:rPr>
          <w:rFonts w:ascii="Arial" w:hAnsi="Arial" w:cs="Arial"/>
          <w:sz w:val="24"/>
          <w:szCs w:val="24"/>
          <w:shd w:val="clear" w:color="auto" w:fill="FFFFFF"/>
        </w:rPr>
        <w:t>Marchant</w:t>
      </w:r>
      <w:proofErr w:type="spellEnd"/>
      <w:r w:rsidRPr="001F7685">
        <w:rPr>
          <w:rFonts w:ascii="Arial" w:hAnsi="Arial" w:cs="Arial"/>
          <w:sz w:val="24"/>
          <w:szCs w:val="24"/>
          <w:shd w:val="clear" w:color="auto" w:fill="FFFFFF"/>
        </w:rPr>
        <w:t xml:space="preserve"> Pereira 221 2ª piso Providencia</w:t>
      </w:r>
    </w:p>
    <w:p w:rsidR="00156592" w:rsidRPr="001F7685" w:rsidRDefault="00156592" w:rsidP="00156592">
      <w:pPr>
        <w:spacing w:line="360" w:lineRule="auto"/>
        <w:jc w:val="center"/>
        <w:rPr>
          <w:rFonts w:ascii="Arial" w:hAnsi="Arial" w:cs="Arial"/>
          <w:b/>
          <w:sz w:val="24"/>
        </w:rPr>
      </w:pPr>
      <w:r w:rsidRPr="001F7685">
        <w:rPr>
          <w:rFonts w:ascii="Arial" w:hAnsi="Arial" w:cs="Arial"/>
          <w:b/>
          <w:sz w:val="24"/>
        </w:rPr>
        <w:t>COMPETENCIA SUSTITUTA DE I160</w:t>
      </w:r>
    </w:p>
    <w:p w:rsidR="00156592" w:rsidRPr="001F7685" w:rsidRDefault="00156592" w:rsidP="00156592">
      <w:pPr>
        <w:spacing w:line="360" w:lineRule="auto"/>
        <w:rPr>
          <w:rFonts w:ascii="Arial" w:hAnsi="Arial" w:cs="Arial"/>
          <w:b/>
          <w:sz w:val="24"/>
        </w:rPr>
      </w:pPr>
      <w:r w:rsidRPr="001F7685">
        <w:rPr>
          <w:rFonts w:ascii="Arial" w:hAnsi="Arial" w:cs="Arial"/>
          <w:b/>
          <w:sz w:val="24"/>
        </w:rPr>
        <w:t>Empresa</w:t>
      </w:r>
    </w:p>
    <w:p w:rsidR="00156592" w:rsidRPr="001F7685" w:rsidRDefault="00156592" w:rsidP="00156592">
      <w:pPr>
        <w:spacing w:line="360" w:lineRule="auto"/>
        <w:rPr>
          <w:rFonts w:ascii="Arial" w:hAnsi="Arial" w:cs="Arial"/>
          <w:sz w:val="24"/>
          <w:szCs w:val="24"/>
        </w:rPr>
      </w:pPr>
      <w:r w:rsidRPr="001F7685">
        <w:rPr>
          <w:rFonts w:ascii="Arial" w:hAnsi="Arial" w:cs="Arial"/>
          <w:sz w:val="24"/>
          <w:szCs w:val="24"/>
        </w:rPr>
        <w:t>Redes sociales (</w:t>
      </w:r>
      <w:proofErr w:type="spellStart"/>
      <w:r w:rsidRPr="001F7685">
        <w:rPr>
          <w:rFonts w:ascii="Arial" w:hAnsi="Arial" w:cs="Arial"/>
          <w:sz w:val="24"/>
          <w:szCs w:val="24"/>
        </w:rPr>
        <w:t>Youtube</w:t>
      </w:r>
      <w:proofErr w:type="spellEnd"/>
      <w:r w:rsidRPr="001F7685">
        <w:rPr>
          <w:rFonts w:ascii="Arial" w:hAnsi="Arial" w:cs="Arial"/>
          <w:sz w:val="24"/>
          <w:szCs w:val="24"/>
        </w:rPr>
        <w:t xml:space="preserve">, </w:t>
      </w:r>
      <w:proofErr w:type="spellStart"/>
      <w:r w:rsidRPr="001F7685">
        <w:rPr>
          <w:rFonts w:ascii="Arial" w:hAnsi="Arial" w:cs="Arial"/>
          <w:sz w:val="24"/>
          <w:szCs w:val="24"/>
        </w:rPr>
        <w:t>facebook</w:t>
      </w:r>
      <w:proofErr w:type="spellEnd"/>
      <w:r w:rsidRPr="001F7685">
        <w:rPr>
          <w:rFonts w:ascii="Arial" w:hAnsi="Arial" w:cs="Arial"/>
          <w:sz w:val="24"/>
          <w:szCs w:val="24"/>
        </w:rPr>
        <w:t>, twitter,  etc.)</w:t>
      </w:r>
    </w:p>
    <w:p w:rsidR="00156592" w:rsidRPr="001F7685" w:rsidRDefault="00156592" w:rsidP="00156592">
      <w:pPr>
        <w:spacing w:before="240" w:after="240" w:line="360" w:lineRule="auto"/>
        <w:jc w:val="both"/>
        <w:rPr>
          <w:rFonts w:ascii="Arial" w:hAnsi="Arial" w:cs="Arial"/>
          <w:b/>
          <w:sz w:val="24"/>
        </w:rPr>
      </w:pPr>
      <w:r w:rsidRPr="001F7685">
        <w:rPr>
          <w:rFonts w:ascii="Arial" w:hAnsi="Arial" w:cs="Arial"/>
          <w:b/>
          <w:sz w:val="24"/>
        </w:rPr>
        <w:t xml:space="preserve">Descripción </w:t>
      </w:r>
    </w:p>
    <w:p w:rsidR="00156592" w:rsidRPr="001F7685" w:rsidRDefault="00156592" w:rsidP="00156592">
      <w:pPr>
        <w:spacing w:line="360" w:lineRule="auto"/>
        <w:jc w:val="both"/>
        <w:rPr>
          <w:rFonts w:ascii="Arial" w:hAnsi="Arial" w:cs="Arial"/>
          <w:sz w:val="24"/>
        </w:rPr>
      </w:pPr>
      <w:r w:rsidRPr="001F7685">
        <w:rPr>
          <w:rFonts w:ascii="Arial" w:hAnsi="Arial" w:cs="Arial"/>
          <w:sz w:val="24"/>
        </w:rPr>
        <w:lastRenderedPageBreak/>
        <w:t xml:space="preserve">Hoy en día se pasa mucho tiempo en las redes sociales, y hay personas que suben videos que se denominan algunas como </w:t>
      </w:r>
      <w:proofErr w:type="spellStart"/>
      <w:r w:rsidRPr="001F7685">
        <w:rPr>
          <w:rFonts w:ascii="Arial" w:hAnsi="Arial" w:cs="Arial"/>
          <w:sz w:val="24"/>
        </w:rPr>
        <w:t>bloggers</w:t>
      </w:r>
      <w:proofErr w:type="spellEnd"/>
      <w:r w:rsidRPr="001F7685">
        <w:rPr>
          <w:rFonts w:ascii="Arial" w:hAnsi="Arial" w:cs="Arial"/>
          <w:sz w:val="24"/>
        </w:rPr>
        <w:t>, que suben contenidos de temas educativos y enseñanzas.</w:t>
      </w:r>
    </w:p>
    <w:p w:rsidR="00156592" w:rsidRPr="001F7685" w:rsidRDefault="00156592" w:rsidP="00156592">
      <w:pPr>
        <w:spacing w:line="360" w:lineRule="auto"/>
        <w:jc w:val="both"/>
        <w:rPr>
          <w:rFonts w:ascii="Arial" w:hAnsi="Arial" w:cs="Arial"/>
          <w:b/>
          <w:sz w:val="24"/>
        </w:rPr>
      </w:pPr>
      <w:r w:rsidRPr="001F7685">
        <w:rPr>
          <w:rFonts w:ascii="Arial" w:hAnsi="Arial" w:cs="Arial"/>
          <w:b/>
          <w:noProof/>
          <w:sz w:val="24"/>
          <w:lang w:eastAsia="es-MX"/>
        </w:rPr>
        <w:drawing>
          <wp:anchor distT="0" distB="0" distL="114300" distR="114300" simplePos="0" relativeHeight="251661312" behindDoc="0" locked="0" layoutInCell="1" allowOverlap="1">
            <wp:simplePos x="0" y="0"/>
            <wp:positionH relativeFrom="margin">
              <wp:posOffset>3120390</wp:posOffset>
            </wp:positionH>
            <wp:positionV relativeFrom="margin">
              <wp:posOffset>1024255</wp:posOffset>
            </wp:positionV>
            <wp:extent cx="1828800" cy="1343025"/>
            <wp:effectExtent l="19050" t="0" r="0" b="0"/>
            <wp:wrapSquare wrapText="bothSides"/>
            <wp:docPr id="8" name="Imagen 4" descr="Resultado de imagen para 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redes sociales"/>
                    <pic:cNvPicPr>
                      <a:picLocks noChangeAspect="1" noChangeArrowheads="1"/>
                    </pic:cNvPicPr>
                  </pic:nvPicPr>
                  <pic:blipFill>
                    <a:blip r:embed="rId8" cstate="print"/>
                    <a:srcRect/>
                    <a:stretch>
                      <a:fillRect/>
                    </a:stretch>
                  </pic:blipFill>
                  <pic:spPr bwMode="auto">
                    <a:xfrm>
                      <a:off x="0" y="0"/>
                      <a:ext cx="1828800" cy="1343025"/>
                    </a:xfrm>
                    <a:prstGeom prst="rect">
                      <a:avLst/>
                    </a:prstGeom>
                    <a:noFill/>
                    <a:ln w="9525">
                      <a:noFill/>
                      <a:miter lim="800000"/>
                      <a:headEnd/>
                      <a:tailEnd/>
                    </a:ln>
                  </pic:spPr>
                </pic:pic>
              </a:graphicData>
            </a:graphic>
          </wp:anchor>
        </w:drawing>
      </w:r>
      <w:r w:rsidRPr="001F7685">
        <w:rPr>
          <w:rFonts w:ascii="Arial" w:hAnsi="Arial" w:cs="Arial"/>
          <w:b/>
          <w:sz w:val="24"/>
        </w:rPr>
        <w:t>Sector Estratégico</w:t>
      </w:r>
    </w:p>
    <w:p w:rsidR="00156592" w:rsidRPr="001F7685" w:rsidRDefault="00156592" w:rsidP="00156592">
      <w:pPr>
        <w:spacing w:line="360" w:lineRule="auto"/>
        <w:jc w:val="both"/>
        <w:rPr>
          <w:rFonts w:ascii="Arial" w:hAnsi="Arial" w:cs="Arial"/>
          <w:sz w:val="24"/>
        </w:rPr>
      </w:pPr>
      <w:r w:rsidRPr="001F7685">
        <w:rPr>
          <w:rFonts w:ascii="Arial" w:hAnsi="Arial" w:cs="Arial"/>
          <w:sz w:val="24"/>
        </w:rPr>
        <w:t xml:space="preserve">Una forma más sencilla para poder visualizar videos de temas como científico, </w:t>
      </w:r>
      <w:proofErr w:type="spellStart"/>
      <w:r w:rsidRPr="001F7685">
        <w:rPr>
          <w:rFonts w:ascii="Arial" w:hAnsi="Arial" w:cs="Arial"/>
          <w:sz w:val="24"/>
        </w:rPr>
        <w:t>matematico</w:t>
      </w:r>
      <w:proofErr w:type="spellEnd"/>
      <w:r w:rsidRPr="001F7685">
        <w:rPr>
          <w:rFonts w:ascii="Arial" w:hAnsi="Arial" w:cs="Arial"/>
          <w:sz w:val="24"/>
        </w:rPr>
        <w:t xml:space="preserve">, </w:t>
      </w:r>
      <w:proofErr w:type="spellStart"/>
      <w:r w:rsidRPr="001F7685">
        <w:rPr>
          <w:rFonts w:ascii="Arial" w:hAnsi="Arial" w:cs="Arial"/>
          <w:sz w:val="24"/>
        </w:rPr>
        <w:t>etc</w:t>
      </w:r>
      <w:proofErr w:type="spellEnd"/>
      <w:r w:rsidRPr="001F7685">
        <w:rPr>
          <w:rFonts w:ascii="Arial" w:hAnsi="Arial" w:cs="Arial"/>
          <w:sz w:val="24"/>
        </w:rPr>
        <w:t>, de manera gratuita.</w:t>
      </w:r>
    </w:p>
    <w:p w:rsidR="000C1891" w:rsidRPr="001F7685" w:rsidRDefault="000C1891" w:rsidP="00E523CB">
      <w:pPr>
        <w:spacing w:before="240" w:after="240" w:line="360" w:lineRule="auto"/>
        <w:jc w:val="both"/>
        <w:rPr>
          <w:rFonts w:ascii="Arial" w:hAnsi="Arial" w:cs="Arial"/>
          <w:sz w:val="24"/>
          <w:szCs w:val="24"/>
        </w:rPr>
      </w:pPr>
    </w:p>
    <w:p w:rsidR="00E523CB" w:rsidRPr="001F7685" w:rsidRDefault="002C55CA" w:rsidP="00E523CB">
      <w:pPr>
        <w:spacing w:before="240" w:after="240" w:line="360" w:lineRule="auto"/>
        <w:jc w:val="both"/>
        <w:rPr>
          <w:rFonts w:ascii="Arial" w:hAnsi="Arial" w:cs="Arial"/>
          <w:sz w:val="24"/>
          <w:szCs w:val="24"/>
        </w:rPr>
      </w:pPr>
      <w:r w:rsidRPr="001F7685">
        <w:rPr>
          <w:rFonts w:ascii="Arial" w:hAnsi="Arial" w:cs="Arial"/>
          <w:sz w:val="24"/>
          <w:szCs w:val="24"/>
        </w:rPr>
        <w:t>http://elgalan67.wixsite.com/iq160</w:t>
      </w:r>
    </w:p>
    <w:p w:rsidR="002C55CA" w:rsidRPr="001F7685" w:rsidRDefault="002C55CA" w:rsidP="00E523CB">
      <w:pPr>
        <w:spacing w:before="240" w:after="240" w:line="360" w:lineRule="auto"/>
        <w:jc w:val="both"/>
        <w:rPr>
          <w:rFonts w:ascii="Arial" w:hAnsi="Arial" w:cs="Arial"/>
          <w:sz w:val="24"/>
          <w:szCs w:val="24"/>
        </w:rPr>
      </w:pPr>
    </w:p>
    <w:p w:rsidR="00E523CB" w:rsidRPr="001F7685" w:rsidRDefault="00E523CB" w:rsidP="00E523CB">
      <w:pPr>
        <w:spacing w:before="240" w:after="240" w:line="360" w:lineRule="auto"/>
        <w:jc w:val="both"/>
        <w:rPr>
          <w:rFonts w:ascii="Arial" w:hAnsi="Arial" w:cs="Arial"/>
          <w:sz w:val="24"/>
          <w:szCs w:val="24"/>
        </w:rPr>
      </w:pPr>
    </w:p>
    <w:sectPr w:rsidR="00E523CB" w:rsidRPr="001F7685" w:rsidSect="002B50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484"/>
    <w:multiLevelType w:val="hybridMultilevel"/>
    <w:tmpl w:val="727C9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3C27CE"/>
    <w:multiLevelType w:val="hybridMultilevel"/>
    <w:tmpl w:val="AAC003BA"/>
    <w:lvl w:ilvl="0" w:tplc="371CB5CE">
      <w:start w:val="1"/>
      <w:numFmt w:val="bullet"/>
      <w:lvlText w:val=""/>
      <w:lvlJc w:val="left"/>
      <w:pPr>
        <w:ind w:left="720" w:hanging="360"/>
      </w:pPr>
      <w:rPr>
        <w:rFonts w:ascii="Symbol" w:hAnsi="Symbol" w:hint="default"/>
      </w:rPr>
    </w:lvl>
    <w:lvl w:ilvl="1" w:tplc="454A86E4">
      <w:start w:val="1"/>
      <w:numFmt w:val="bullet"/>
      <w:lvlText w:val="o"/>
      <w:lvlJc w:val="left"/>
      <w:pPr>
        <w:ind w:left="1440" w:hanging="360"/>
      </w:pPr>
      <w:rPr>
        <w:rFonts w:ascii="Courier New" w:hAnsi="Courier New" w:hint="default"/>
      </w:rPr>
    </w:lvl>
    <w:lvl w:ilvl="2" w:tplc="61E2A28A">
      <w:start w:val="1"/>
      <w:numFmt w:val="bullet"/>
      <w:lvlText w:val=""/>
      <w:lvlJc w:val="left"/>
      <w:pPr>
        <w:ind w:left="2160" w:hanging="360"/>
      </w:pPr>
      <w:rPr>
        <w:rFonts w:ascii="Wingdings" w:hAnsi="Wingdings" w:hint="default"/>
      </w:rPr>
    </w:lvl>
    <w:lvl w:ilvl="3" w:tplc="046CDED4">
      <w:start w:val="1"/>
      <w:numFmt w:val="bullet"/>
      <w:lvlText w:val=""/>
      <w:lvlJc w:val="left"/>
      <w:pPr>
        <w:ind w:left="2880" w:hanging="360"/>
      </w:pPr>
      <w:rPr>
        <w:rFonts w:ascii="Symbol" w:hAnsi="Symbol" w:hint="default"/>
      </w:rPr>
    </w:lvl>
    <w:lvl w:ilvl="4" w:tplc="1F7E82C8">
      <w:start w:val="1"/>
      <w:numFmt w:val="bullet"/>
      <w:lvlText w:val="o"/>
      <w:lvlJc w:val="left"/>
      <w:pPr>
        <w:ind w:left="3600" w:hanging="360"/>
      </w:pPr>
      <w:rPr>
        <w:rFonts w:ascii="Courier New" w:hAnsi="Courier New" w:hint="default"/>
      </w:rPr>
    </w:lvl>
    <w:lvl w:ilvl="5" w:tplc="D0AE4404">
      <w:start w:val="1"/>
      <w:numFmt w:val="bullet"/>
      <w:lvlText w:val=""/>
      <w:lvlJc w:val="left"/>
      <w:pPr>
        <w:ind w:left="4320" w:hanging="360"/>
      </w:pPr>
      <w:rPr>
        <w:rFonts w:ascii="Wingdings" w:hAnsi="Wingdings" w:hint="default"/>
      </w:rPr>
    </w:lvl>
    <w:lvl w:ilvl="6" w:tplc="DB9A3808">
      <w:start w:val="1"/>
      <w:numFmt w:val="bullet"/>
      <w:lvlText w:val=""/>
      <w:lvlJc w:val="left"/>
      <w:pPr>
        <w:ind w:left="5040" w:hanging="360"/>
      </w:pPr>
      <w:rPr>
        <w:rFonts w:ascii="Symbol" w:hAnsi="Symbol" w:hint="default"/>
      </w:rPr>
    </w:lvl>
    <w:lvl w:ilvl="7" w:tplc="DE74A1F0">
      <w:start w:val="1"/>
      <w:numFmt w:val="bullet"/>
      <w:lvlText w:val="o"/>
      <w:lvlJc w:val="left"/>
      <w:pPr>
        <w:ind w:left="5760" w:hanging="360"/>
      </w:pPr>
      <w:rPr>
        <w:rFonts w:ascii="Courier New" w:hAnsi="Courier New" w:hint="default"/>
      </w:rPr>
    </w:lvl>
    <w:lvl w:ilvl="8" w:tplc="248EBCC8">
      <w:start w:val="1"/>
      <w:numFmt w:val="bullet"/>
      <w:lvlText w:val=""/>
      <w:lvlJc w:val="left"/>
      <w:pPr>
        <w:ind w:left="6480" w:hanging="360"/>
      </w:pPr>
      <w:rPr>
        <w:rFonts w:ascii="Wingdings" w:hAnsi="Wingdings" w:hint="default"/>
      </w:rPr>
    </w:lvl>
  </w:abstractNum>
  <w:abstractNum w:abstractNumId="2" w15:restartNumberingAfterBreak="0">
    <w:nsid w:val="5CB42FF1"/>
    <w:multiLevelType w:val="hybridMultilevel"/>
    <w:tmpl w:val="BB344274"/>
    <w:lvl w:ilvl="0" w:tplc="D5164AEE">
      <w:start w:val="1"/>
      <w:numFmt w:val="bullet"/>
      <w:lvlText w:val=""/>
      <w:lvlJc w:val="left"/>
      <w:pPr>
        <w:ind w:left="720" w:hanging="360"/>
      </w:pPr>
      <w:rPr>
        <w:rFonts w:ascii="Symbol" w:hAnsi="Symbol" w:hint="default"/>
      </w:rPr>
    </w:lvl>
    <w:lvl w:ilvl="1" w:tplc="0874B6D8">
      <w:start w:val="1"/>
      <w:numFmt w:val="bullet"/>
      <w:lvlText w:val="o"/>
      <w:lvlJc w:val="left"/>
      <w:pPr>
        <w:ind w:left="1440" w:hanging="360"/>
      </w:pPr>
      <w:rPr>
        <w:rFonts w:ascii="Courier New" w:hAnsi="Courier New" w:hint="default"/>
      </w:rPr>
    </w:lvl>
    <w:lvl w:ilvl="2" w:tplc="2FA64B62">
      <w:start w:val="1"/>
      <w:numFmt w:val="bullet"/>
      <w:lvlText w:val=""/>
      <w:lvlJc w:val="left"/>
      <w:pPr>
        <w:ind w:left="2160" w:hanging="360"/>
      </w:pPr>
      <w:rPr>
        <w:rFonts w:ascii="Wingdings" w:hAnsi="Wingdings" w:hint="default"/>
      </w:rPr>
    </w:lvl>
    <w:lvl w:ilvl="3" w:tplc="446C5FF6">
      <w:start w:val="1"/>
      <w:numFmt w:val="bullet"/>
      <w:lvlText w:val=""/>
      <w:lvlJc w:val="left"/>
      <w:pPr>
        <w:ind w:left="2880" w:hanging="360"/>
      </w:pPr>
      <w:rPr>
        <w:rFonts w:ascii="Symbol" w:hAnsi="Symbol" w:hint="default"/>
      </w:rPr>
    </w:lvl>
    <w:lvl w:ilvl="4" w:tplc="E1E22144">
      <w:start w:val="1"/>
      <w:numFmt w:val="bullet"/>
      <w:lvlText w:val="o"/>
      <w:lvlJc w:val="left"/>
      <w:pPr>
        <w:ind w:left="3600" w:hanging="360"/>
      </w:pPr>
      <w:rPr>
        <w:rFonts w:ascii="Courier New" w:hAnsi="Courier New" w:hint="default"/>
      </w:rPr>
    </w:lvl>
    <w:lvl w:ilvl="5" w:tplc="B2BE8FC0">
      <w:start w:val="1"/>
      <w:numFmt w:val="bullet"/>
      <w:lvlText w:val=""/>
      <w:lvlJc w:val="left"/>
      <w:pPr>
        <w:ind w:left="4320" w:hanging="360"/>
      </w:pPr>
      <w:rPr>
        <w:rFonts w:ascii="Wingdings" w:hAnsi="Wingdings" w:hint="default"/>
      </w:rPr>
    </w:lvl>
    <w:lvl w:ilvl="6" w:tplc="35FEAC0E">
      <w:start w:val="1"/>
      <w:numFmt w:val="bullet"/>
      <w:lvlText w:val=""/>
      <w:lvlJc w:val="left"/>
      <w:pPr>
        <w:ind w:left="5040" w:hanging="360"/>
      </w:pPr>
      <w:rPr>
        <w:rFonts w:ascii="Symbol" w:hAnsi="Symbol" w:hint="default"/>
      </w:rPr>
    </w:lvl>
    <w:lvl w:ilvl="7" w:tplc="47CCC40C">
      <w:start w:val="1"/>
      <w:numFmt w:val="bullet"/>
      <w:lvlText w:val="o"/>
      <w:lvlJc w:val="left"/>
      <w:pPr>
        <w:ind w:left="5760" w:hanging="360"/>
      </w:pPr>
      <w:rPr>
        <w:rFonts w:ascii="Courier New" w:hAnsi="Courier New" w:hint="default"/>
      </w:rPr>
    </w:lvl>
    <w:lvl w:ilvl="8" w:tplc="A102579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2"/>
  </w:compat>
  <w:rsids>
    <w:rsidRoot w:val="00E523CB"/>
    <w:rsid w:val="000C1891"/>
    <w:rsid w:val="00156592"/>
    <w:rsid w:val="001F15F6"/>
    <w:rsid w:val="001F7685"/>
    <w:rsid w:val="002B5029"/>
    <w:rsid w:val="002C55CA"/>
    <w:rsid w:val="002D120E"/>
    <w:rsid w:val="00E523CB"/>
    <w:rsid w:val="00FE1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5FDE7-6015-4539-A239-4078D67A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029"/>
  </w:style>
  <w:style w:type="paragraph" w:styleId="Ttulo1">
    <w:name w:val="heading 1"/>
    <w:basedOn w:val="Normal"/>
    <w:next w:val="Normal"/>
    <w:link w:val="Ttulo1Car"/>
    <w:uiPriority w:val="9"/>
    <w:qFormat/>
    <w:rsid w:val="00FE1C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1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C1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C1891"/>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1C5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C189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0C189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C1891"/>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0C1891"/>
    <w:pPr>
      <w:spacing w:after="200" w:line="276" w:lineRule="auto"/>
      <w:ind w:left="720"/>
      <w:contextualSpacing/>
    </w:pPr>
  </w:style>
  <w:style w:type="character" w:styleId="Hipervnculo">
    <w:name w:val="Hyperlink"/>
    <w:basedOn w:val="Fuentedeprrafopredeter"/>
    <w:uiPriority w:val="99"/>
    <w:unhideWhenUsed/>
    <w:rsid w:val="002C55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biiala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827</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dc:creator>
  <cp:keywords/>
  <dc:description/>
  <cp:lastModifiedBy>Julio C</cp:lastModifiedBy>
  <cp:revision>3</cp:revision>
  <dcterms:created xsi:type="dcterms:W3CDTF">2016-08-25T05:46:00Z</dcterms:created>
  <dcterms:modified xsi:type="dcterms:W3CDTF">2016-09-17T04:12:00Z</dcterms:modified>
</cp:coreProperties>
</file>